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C0507"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8240" behindDoc="0" locked="0" layoutInCell="1" allowOverlap="1" wp14:anchorId="39E8CC7F" wp14:editId="32F9EA92">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oel="http://schemas.microsoft.com/office/2019/extlst">
            <w:pict w14:anchorId="20121323">
              <v:rect id="Rectangle 1"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a7194" stroked="f" strokeweight="2pt" w14:anchorId="6DE996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58244" behindDoc="0" locked="0" layoutInCell="1" allowOverlap="1" wp14:anchorId="38A8B2FD" wp14:editId="3AE7667B">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1FF213" w14:textId="77777777" w:rsidR="00CB2660" w:rsidRDefault="00AE5488" w:rsidP="00AE5488">
                            <w:r>
                              <w:rPr>
                                <w:noProof/>
                              </w:rPr>
                              <w:drawing>
                                <wp:inline distT="0" distB="0" distL="0" distR="0" wp14:anchorId="34ABAEF7" wp14:editId="396406FB">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38A8B2FD"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521FF213" w14:textId="77777777" w:rsidR="00CB2660" w:rsidRDefault="00AE5488" w:rsidP="00AE5488">
                      <w:r>
                        <w:rPr>
                          <w:noProof/>
                        </w:rPr>
                        <w:drawing>
                          <wp:inline distT="0" distB="0" distL="0" distR="0" wp14:anchorId="34ABAEF7" wp14:editId="396406FB">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7E09BECC"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6E98F78"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931D612"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7EE4475" w14:textId="77777777" w:rsidR="005128E4" w:rsidRPr="0090270B" w:rsidRDefault="005128E4" w:rsidP="00040C3A">
      <w:pPr>
        <w:tabs>
          <w:tab w:val="center" w:pos="5400"/>
        </w:tabs>
        <w:suppressAutoHyphens/>
        <w:rPr>
          <w:rFonts w:asciiTheme="majorHAnsi" w:hAnsiTheme="majorHAnsi"/>
          <w:sz w:val="22"/>
          <w:szCs w:val="22"/>
          <w:lang w:val="es-ES_tradnl"/>
        </w:rPr>
      </w:pPr>
    </w:p>
    <w:p w14:paraId="3AC52721" w14:textId="77777777" w:rsidR="005128E4" w:rsidRPr="0090270B" w:rsidRDefault="005128E4" w:rsidP="00040C3A">
      <w:pPr>
        <w:tabs>
          <w:tab w:val="center" w:pos="5400"/>
        </w:tabs>
        <w:suppressAutoHyphens/>
        <w:rPr>
          <w:rFonts w:asciiTheme="majorHAnsi" w:hAnsiTheme="majorHAnsi"/>
          <w:sz w:val="22"/>
          <w:szCs w:val="22"/>
          <w:lang w:val="es-ES_tradnl"/>
        </w:rPr>
      </w:pPr>
    </w:p>
    <w:p w14:paraId="387AE2AC"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D56B77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2C998BD"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AF5673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84CF84"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919D99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FBD392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945F86A"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8241" behindDoc="0" locked="0" layoutInCell="1" allowOverlap="1" wp14:anchorId="5A535CF7" wp14:editId="4B22593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9D18F3" w14:textId="3B7C1E84"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DB5A45">
                              <w:rPr>
                                <w:rFonts w:asciiTheme="majorHAnsi" w:hAnsiTheme="majorHAnsi" w:cs="Arial"/>
                                <w:b/>
                                <w:bCs/>
                                <w:color w:val="0D0D0D" w:themeColor="text1" w:themeTint="F2"/>
                                <w:sz w:val="36"/>
                                <w:szCs w:val="22"/>
                                <w:lang w:val="es-ES_tradnl"/>
                              </w:rPr>
                              <w:t>72</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FA55F3">
                              <w:rPr>
                                <w:rFonts w:asciiTheme="majorHAnsi" w:hAnsiTheme="majorHAnsi" w:cs="Arial"/>
                                <w:b/>
                                <w:bCs/>
                                <w:color w:val="0D0D0D" w:themeColor="text1" w:themeTint="F2"/>
                                <w:sz w:val="36"/>
                                <w:szCs w:val="22"/>
                                <w:lang w:val="es-ES_tradnl"/>
                              </w:rPr>
                              <w:t>2</w:t>
                            </w:r>
                          </w:p>
                          <w:p w14:paraId="56D306E8" w14:textId="37756AFC"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14139C">
                              <w:rPr>
                                <w:rFonts w:asciiTheme="majorHAnsi" w:hAnsiTheme="majorHAnsi" w:cs="Arial"/>
                                <w:b/>
                                <w:color w:val="0D0D0D" w:themeColor="text1" w:themeTint="F2"/>
                                <w:sz w:val="36"/>
                                <w:szCs w:val="22"/>
                                <w:lang w:val="es-ES_tradnl"/>
                              </w:rPr>
                              <w:t>231</w:t>
                            </w:r>
                            <w:r w:rsidR="006E1DF6">
                              <w:rPr>
                                <w:rFonts w:asciiTheme="majorHAnsi" w:hAnsiTheme="majorHAnsi" w:cs="Arial"/>
                                <w:b/>
                                <w:color w:val="0D0D0D" w:themeColor="text1" w:themeTint="F2"/>
                                <w:sz w:val="36"/>
                                <w:szCs w:val="22"/>
                                <w:lang w:val="es-ES_tradnl"/>
                              </w:rPr>
                              <w:t>7</w:t>
                            </w:r>
                            <w:r w:rsidR="00246D1F" w:rsidRPr="004E2649">
                              <w:rPr>
                                <w:rFonts w:asciiTheme="majorHAnsi" w:hAnsiTheme="majorHAnsi" w:cs="Arial"/>
                                <w:b/>
                                <w:color w:val="0D0D0D" w:themeColor="text1" w:themeTint="F2"/>
                                <w:sz w:val="36"/>
                                <w:szCs w:val="22"/>
                                <w:lang w:val="es-ES_tradnl"/>
                              </w:rPr>
                              <w:t>-</w:t>
                            </w:r>
                            <w:r w:rsidR="00EA38CD">
                              <w:rPr>
                                <w:rFonts w:asciiTheme="majorHAnsi" w:hAnsiTheme="majorHAnsi" w:cs="Arial"/>
                                <w:b/>
                                <w:color w:val="0D0D0D" w:themeColor="text1" w:themeTint="F2"/>
                                <w:sz w:val="36"/>
                                <w:szCs w:val="22"/>
                                <w:lang w:val="es-ES_tradnl"/>
                              </w:rPr>
                              <w:t>12</w:t>
                            </w:r>
                          </w:p>
                          <w:p w14:paraId="78BCC9F2" w14:textId="254627F8"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335457">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7D9C36AE"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210B7653" w14:textId="5E9BC618" w:rsidR="006E1DF6" w:rsidRDefault="0014139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SERGIO ALEJANDRO B</w:t>
                            </w:r>
                            <w:r w:rsidR="00BB4889">
                              <w:rPr>
                                <w:rFonts w:asciiTheme="majorHAnsi" w:hAnsiTheme="majorHAnsi" w:cs="Arial"/>
                                <w:color w:val="0D0D0D" w:themeColor="text1" w:themeTint="F2"/>
                                <w:szCs w:val="22"/>
                                <w:lang w:val="es-ES_tradnl"/>
                              </w:rPr>
                              <w:t>Á</w:t>
                            </w:r>
                            <w:r>
                              <w:rPr>
                                <w:rFonts w:asciiTheme="majorHAnsi" w:hAnsiTheme="majorHAnsi" w:cs="Arial"/>
                                <w:color w:val="0D0D0D" w:themeColor="text1" w:themeTint="F2"/>
                                <w:szCs w:val="22"/>
                                <w:lang w:val="es-ES_tradnl"/>
                              </w:rPr>
                              <w:t>EZ</w:t>
                            </w:r>
                          </w:p>
                          <w:p w14:paraId="03403A46" w14:textId="100EC0E9" w:rsidR="005B52B0" w:rsidRPr="0010736F" w:rsidRDefault="00EA38CD"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52085124"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A535CF7" id="Text Box 5" o:spid="_x0000_s1027" type="#_x0000_t202" style="position:absolute;left:0;text-align:left;margin-left:106.5pt;margin-top:8.45pt;width:349.7pt;height:171.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659D18F3" w14:textId="3B7C1E84"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DB5A45">
                        <w:rPr>
                          <w:rFonts w:asciiTheme="majorHAnsi" w:hAnsiTheme="majorHAnsi" w:cs="Arial"/>
                          <w:b/>
                          <w:bCs/>
                          <w:color w:val="0D0D0D" w:themeColor="text1" w:themeTint="F2"/>
                          <w:sz w:val="36"/>
                          <w:szCs w:val="22"/>
                          <w:lang w:val="es-ES_tradnl"/>
                        </w:rPr>
                        <w:t>72</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FA55F3">
                        <w:rPr>
                          <w:rFonts w:asciiTheme="majorHAnsi" w:hAnsiTheme="majorHAnsi" w:cs="Arial"/>
                          <w:b/>
                          <w:bCs/>
                          <w:color w:val="0D0D0D" w:themeColor="text1" w:themeTint="F2"/>
                          <w:sz w:val="36"/>
                          <w:szCs w:val="22"/>
                          <w:lang w:val="es-ES_tradnl"/>
                        </w:rPr>
                        <w:t>2</w:t>
                      </w:r>
                    </w:p>
                    <w:p w14:paraId="56D306E8" w14:textId="37756AFC"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14139C">
                        <w:rPr>
                          <w:rFonts w:asciiTheme="majorHAnsi" w:hAnsiTheme="majorHAnsi" w:cs="Arial"/>
                          <w:b/>
                          <w:color w:val="0D0D0D" w:themeColor="text1" w:themeTint="F2"/>
                          <w:sz w:val="36"/>
                          <w:szCs w:val="22"/>
                          <w:lang w:val="es-ES_tradnl"/>
                        </w:rPr>
                        <w:t>231</w:t>
                      </w:r>
                      <w:r w:rsidR="006E1DF6">
                        <w:rPr>
                          <w:rFonts w:asciiTheme="majorHAnsi" w:hAnsiTheme="majorHAnsi" w:cs="Arial"/>
                          <w:b/>
                          <w:color w:val="0D0D0D" w:themeColor="text1" w:themeTint="F2"/>
                          <w:sz w:val="36"/>
                          <w:szCs w:val="22"/>
                          <w:lang w:val="es-ES_tradnl"/>
                        </w:rPr>
                        <w:t>7</w:t>
                      </w:r>
                      <w:r w:rsidR="00246D1F" w:rsidRPr="004E2649">
                        <w:rPr>
                          <w:rFonts w:asciiTheme="majorHAnsi" w:hAnsiTheme="majorHAnsi" w:cs="Arial"/>
                          <w:b/>
                          <w:color w:val="0D0D0D" w:themeColor="text1" w:themeTint="F2"/>
                          <w:sz w:val="36"/>
                          <w:szCs w:val="22"/>
                          <w:lang w:val="es-ES_tradnl"/>
                        </w:rPr>
                        <w:t>-</w:t>
                      </w:r>
                      <w:r w:rsidR="00EA38CD">
                        <w:rPr>
                          <w:rFonts w:asciiTheme="majorHAnsi" w:hAnsiTheme="majorHAnsi" w:cs="Arial"/>
                          <w:b/>
                          <w:color w:val="0D0D0D" w:themeColor="text1" w:themeTint="F2"/>
                          <w:sz w:val="36"/>
                          <w:szCs w:val="22"/>
                          <w:lang w:val="es-ES_tradnl"/>
                        </w:rPr>
                        <w:t>12</w:t>
                      </w:r>
                    </w:p>
                    <w:p w14:paraId="78BCC9F2" w14:textId="254627F8"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335457">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7D9C36AE"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210B7653" w14:textId="5E9BC618" w:rsidR="006E1DF6" w:rsidRDefault="0014139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SERGIO ALEJANDRO B</w:t>
                      </w:r>
                      <w:r w:rsidR="00BB4889">
                        <w:rPr>
                          <w:rFonts w:asciiTheme="majorHAnsi" w:hAnsiTheme="majorHAnsi" w:cs="Arial"/>
                          <w:color w:val="0D0D0D" w:themeColor="text1" w:themeTint="F2"/>
                          <w:szCs w:val="22"/>
                          <w:lang w:val="es-ES_tradnl"/>
                        </w:rPr>
                        <w:t>Á</w:t>
                      </w:r>
                      <w:r>
                        <w:rPr>
                          <w:rFonts w:asciiTheme="majorHAnsi" w:hAnsiTheme="majorHAnsi" w:cs="Arial"/>
                          <w:color w:val="0D0D0D" w:themeColor="text1" w:themeTint="F2"/>
                          <w:szCs w:val="22"/>
                          <w:lang w:val="es-ES_tradnl"/>
                        </w:rPr>
                        <w:t>EZ</w:t>
                      </w:r>
                    </w:p>
                    <w:p w14:paraId="03403A46" w14:textId="100EC0E9" w:rsidR="005B52B0" w:rsidRPr="0010736F" w:rsidRDefault="00EA38CD"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52085124"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58243" behindDoc="0" locked="0" layoutInCell="1" allowOverlap="1" wp14:anchorId="7FC5FCAE" wp14:editId="697B8DA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110B43" w14:textId="03326EB4"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5FE9C8F4" w14:textId="4EEFC469"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2B7187">
                              <w:rPr>
                                <w:rFonts w:asciiTheme="minorHAnsi" w:hAnsiTheme="minorHAnsi"/>
                                <w:color w:val="FFFFFF" w:themeColor="background1"/>
                                <w:sz w:val="22"/>
                                <w:lang w:val="pt-BR"/>
                              </w:rPr>
                              <w:t>75</w:t>
                            </w:r>
                          </w:p>
                          <w:p w14:paraId="26CF1AA6" w14:textId="3B6E1784" w:rsidR="00627C9F" w:rsidRPr="00C25ADB" w:rsidRDefault="002B7187"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24 abril</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422868">
                              <w:rPr>
                                <w:rFonts w:asciiTheme="minorHAnsi" w:hAnsiTheme="minorHAnsi"/>
                                <w:color w:val="FFFFFF" w:themeColor="background1"/>
                                <w:sz w:val="22"/>
                                <w:lang w:val="es-PA"/>
                              </w:rPr>
                              <w:t>2</w:t>
                            </w:r>
                          </w:p>
                          <w:p w14:paraId="723E1C42"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FC5FCAE" id="Text Box 8" o:spid="_x0000_s1028" type="#_x0000_t202" style="position:absolute;left:0;text-align:left;margin-left:-27pt;margin-top:12.95pt;width:109.5pt;height:108.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23110B43" w14:textId="03326EB4"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5FE9C8F4" w14:textId="4EEFC469"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2B7187">
                        <w:rPr>
                          <w:rFonts w:asciiTheme="minorHAnsi" w:hAnsiTheme="minorHAnsi"/>
                          <w:color w:val="FFFFFF" w:themeColor="background1"/>
                          <w:sz w:val="22"/>
                          <w:lang w:val="pt-BR"/>
                        </w:rPr>
                        <w:t>75</w:t>
                      </w:r>
                    </w:p>
                    <w:p w14:paraId="26CF1AA6" w14:textId="3B6E1784" w:rsidR="00627C9F" w:rsidRPr="00C25ADB" w:rsidRDefault="002B7187"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24 abril</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422868">
                        <w:rPr>
                          <w:rFonts w:asciiTheme="minorHAnsi" w:hAnsiTheme="minorHAnsi"/>
                          <w:color w:val="FFFFFF" w:themeColor="background1"/>
                          <w:sz w:val="22"/>
                          <w:lang w:val="es-PA"/>
                        </w:rPr>
                        <w:t>2</w:t>
                      </w:r>
                    </w:p>
                    <w:p w14:paraId="723E1C42"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C57C85C"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EAE40B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F4CD4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2372C8F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594BF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677804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804C6E"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200D361"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4BA0BA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05DD038"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A09EA48"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496DA266"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DFBFF8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7864A5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5DEA7D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DA0B2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EB5A9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BFE66B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B8100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54B3B8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236737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DF79D0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F4EF8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3AE3D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E83FE8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C8BD6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81757B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28CB09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A606C86"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8242" behindDoc="0" locked="0" layoutInCell="1" allowOverlap="1" wp14:anchorId="43F635FB" wp14:editId="5781B0C1">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335515" w14:textId="6F28C41F"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2B7187">
                              <w:rPr>
                                <w:rFonts w:asciiTheme="majorHAnsi" w:hAnsiTheme="majorHAnsi"/>
                                <w:color w:val="0D0D0D" w:themeColor="text1" w:themeTint="F2"/>
                                <w:sz w:val="18"/>
                                <w:szCs w:val="22"/>
                                <w:lang w:val="es-ES"/>
                              </w:rPr>
                              <w:t>24</w:t>
                            </w:r>
                            <w:r w:rsidRPr="00890650">
                              <w:rPr>
                                <w:rFonts w:asciiTheme="majorHAnsi" w:hAnsiTheme="majorHAnsi"/>
                                <w:color w:val="0D0D0D" w:themeColor="text1" w:themeTint="F2"/>
                                <w:sz w:val="18"/>
                                <w:szCs w:val="22"/>
                                <w:lang w:val="es-ES"/>
                              </w:rPr>
                              <w:t xml:space="preserve"> de </w:t>
                            </w:r>
                            <w:r w:rsidR="002B7187">
                              <w:rPr>
                                <w:rFonts w:asciiTheme="majorHAnsi" w:hAnsiTheme="majorHAnsi"/>
                                <w:color w:val="0D0D0D" w:themeColor="text1" w:themeTint="F2"/>
                                <w:sz w:val="18"/>
                                <w:szCs w:val="22"/>
                                <w:lang w:val="es-ES"/>
                              </w:rPr>
                              <w:t>abril</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FA55F3">
                              <w:rPr>
                                <w:rFonts w:asciiTheme="majorHAnsi" w:hAnsiTheme="majorHAnsi"/>
                                <w:color w:val="0D0D0D" w:themeColor="text1" w:themeTint="F2"/>
                                <w:sz w:val="18"/>
                                <w:szCs w:val="22"/>
                                <w:lang w:val="es-ES"/>
                              </w:rPr>
                              <w:t>2</w:t>
                            </w:r>
                            <w:r w:rsidR="00E31ABD">
                              <w:rPr>
                                <w:rFonts w:asciiTheme="majorHAnsi" w:hAnsiTheme="majorHAnsi"/>
                                <w:color w:val="0D0D0D" w:themeColor="text1" w:themeTint="F2"/>
                                <w:sz w:val="18"/>
                                <w:szCs w:val="22"/>
                                <w:lang w:val="es-ES"/>
                              </w:rPr>
                              <w:t>.</w:t>
                            </w:r>
                          </w:p>
                          <w:p w14:paraId="5753B575"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1653780"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3F635FB" id="Text Box 7" o:spid="_x0000_s1029" type="#_x0000_t202" style="position:absolute;left:0;text-align:left;margin-left:105.65pt;margin-top:1.8pt;width:388.5pt;height:52.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07335515" w14:textId="6F28C41F"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2B7187">
                        <w:rPr>
                          <w:rFonts w:asciiTheme="majorHAnsi" w:hAnsiTheme="majorHAnsi"/>
                          <w:color w:val="0D0D0D" w:themeColor="text1" w:themeTint="F2"/>
                          <w:sz w:val="18"/>
                          <w:szCs w:val="22"/>
                          <w:lang w:val="es-ES"/>
                        </w:rPr>
                        <w:t>24</w:t>
                      </w:r>
                      <w:r w:rsidRPr="00890650">
                        <w:rPr>
                          <w:rFonts w:asciiTheme="majorHAnsi" w:hAnsiTheme="majorHAnsi"/>
                          <w:color w:val="0D0D0D" w:themeColor="text1" w:themeTint="F2"/>
                          <w:sz w:val="18"/>
                          <w:szCs w:val="22"/>
                          <w:lang w:val="es-ES"/>
                        </w:rPr>
                        <w:t xml:space="preserve"> de </w:t>
                      </w:r>
                      <w:r w:rsidR="002B7187">
                        <w:rPr>
                          <w:rFonts w:asciiTheme="majorHAnsi" w:hAnsiTheme="majorHAnsi"/>
                          <w:color w:val="0D0D0D" w:themeColor="text1" w:themeTint="F2"/>
                          <w:sz w:val="18"/>
                          <w:szCs w:val="22"/>
                          <w:lang w:val="es-ES"/>
                        </w:rPr>
                        <w:t>abril</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FA55F3">
                        <w:rPr>
                          <w:rFonts w:asciiTheme="majorHAnsi" w:hAnsiTheme="majorHAnsi"/>
                          <w:color w:val="0D0D0D" w:themeColor="text1" w:themeTint="F2"/>
                          <w:sz w:val="18"/>
                          <w:szCs w:val="22"/>
                          <w:lang w:val="es-ES"/>
                        </w:rPr>
                        <w:t>2</w:t>
                      </w:r>
                      <w:r w:rsidR="00E31ABD">
                        <w:rPr>
                          <w:rFonts w:asciiTheme="majorHAnsi" w:hAnsiTheme="majorHAnsi"/>
                          <w:color w:val="0D0D0D" w:themeColor="text1" w:themeTint="F2"/>
                          <w:sz w:val="18"/>
                          <w:szCs w:val="22"/>
                          <w:lang w:val="es-ES"/>
                        </w:rPr>
                        <w:t>.</w:t>
                      </w:r>
                    </w:p>
                    <w:p w14:paraId="5753B575"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1653780"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5030235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1C80E6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2DD6AC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356E4B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91C4DC"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58245" behindDoc="0" locked="0" layoutInCell="1" allowOverlap="1" wp14:anchorId="2566BC66" wp14:editId="71565830">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FA898E" w14:textId="719828A5"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D022C" w:rsidRPr="00ED022C">
                              <w:rPr>
                                <w:rFonts w:asciiTheme="majorHAnsi" w:hAnsiTheme="majorHAnsi"/>
                                <w:color w:val="595959" w:themeColor="text1" w:themeTint="A6"/>
                                <w:sz w:val="18"/>
                                <w:szCs w:val="18"/>
                                <w:lang w:val="pt-BR"/>
                              </w:rPr>
                              <w:t>72</w:t>
                            </w:r>
                            <w:r w:rsidR="007B05C4" w:rsidRPr="00ED022C">
                              <w:rPr>
                                <w:rFonts w:asciiTheme="majorHAnsi" w:hAnsiTheme="majorHAnsi"/>
                                <w:color w:val="595959" w:themeColor="text1" w:themeTint="A6"/>
                                <w:sz w:val="18"/>
                                <w:szCs w:val="18"/>
                                <w:lang w:val="pt-BR"/>
                              </w:rPr>
                              <w:t>/</w:t>
                            </w:r>
                            <w:r w:rsidR="00ED022C" w:rsidRPr="00ED022C">
                              <w:rPr>
                                <w:rFonts w:asciiTheme="majorHAnsi" w:hAnsiTheme="majorHAnsi"/>
                                <w:color w:val="595959" w:themeColor="text1" w:themeTint="A6"/>
                                <w:sz w:val="18"/>
                                <w:szCs w:val="18"/>
                                <w:lang w:val="pt-BR"/>
                              </w:rPr>
                              <w:t>22</w:t>
                            </w:r>
                            <w:r w:rsidRPr="00ED022C">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ED022C">
                              <w:rPr>
                                <w:rFonts w:asciiTheme="majorHAnsi" w:hAnsiTheme="majorHAnsi"/>
                                <w:color w:val="595959" w:themeColor="text1" w:themeTint="A6"/>
                                <w:sz w:val="18"/>
                                <w:szCs w:val="18"/>
                                <w:lang w:val="es-ES"/>
                              </w:rPr>
                              <w:t>2317</w:t>
                            </w:r>
                            <w:r w:rsidR="000433C9">
                              <w:rPr>
                                <w:rFonts w:asciiTheme="majorHAnsi" w:hAnsiTheme="majorHAnsi"/>
                                <w:color w:val="595959" w:themeColor="text1" w:themeTint="A6"/>
                                <w:sz w:val="18"/>
                                <w:szCs w:val="18"/>
                                <w:lang w:val="es-ES"/>
                              </w:rPr>
                              <w:t>-</w:t>
                            </w:r>
                            <w:r w:rsidR="00ED022C">
                              <w:rPr>
                                <w:rFonts w:asciiTheme="majorHAnsi" w:hAnsiTheme="majorHAnsi"/>
                                <w:color w:val="595959" w:themeColor="text1" w:themeTint="A6"/>
                                <w:sz w:val="18"/>
                                <w:szCs w:val="18"/>
                                <w:lang w:val="es-ES"/>
                              </w:rPr>
                              <w:t>12</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r w:rsidR="00ED022C">
                              <w:rPr>
                                <w:rFonts w:asciiTheme="majorHAnsi" w:hAnsiTheme="majorHAnsi"/>
                                <w:color w:val="595959" w:themeColor="text1" w:themeTint="A6"/>
                                <w:sz w:val="18"/>
                                <w:szCs w:val="18"/>
                                <w:lang w:val="es-ES_tradnl"/>
                              </w:rPr>
                              <w:t>Sergio Alejandro Báez</w:t>
                            </w:r>
                            <w:r w:rsidRPr="00890650">
                              <w:rPr>
                                <w:rFonts w:asciiTheme="majorHAnsi" w:hAnsiTheme="majorHAnsi"/>
                                <w:color w:val="595959" w:themeColor="text1" w:themeTint="A6"/>
                                <w:sz w:val="18"/>
                                <w:szCs w:val="18"/>
                                <w:lang w:val="es-ES_tradnl"/>
                              </w:rPr>
                              <w:t xml:space="preserve">. </w:t>
                            </w:r>
                            <w:r w:rsidR="00EF59C4">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EF59C4">
                              <w:rPr>
                                <w:rFonts w:asciiTheme="majorHAnsi" w:hAnsiTheme="majorHAnsi"/>
                                <w:color w:val="595959" w:themeColor="text1" w:themeTint="A6"/>
                                <w:sz w:val="18"/>
                                <w:szCs w:val="18"/>
                                <w:lang w:val="es-ES"/>
                              </w:rPr>
                              <w:t>24 de abril de 2022</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566BC66" id="Text Box 10" o:spid="_x0000_s1030" type="#_x0000_t202" style="position:absolute;left:0;text-align:left;margin-left:105pt;margin-top:.45pt;width:389.25pt;height:51.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4FFA898E" w14:textId="719828A5"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D022C" w:rsidRPr="00ED022C">
                        <w:rPr>
                          <w:rFonts w:asciiTheme="majorHAnsi" w:hAnsiTheme="majorHAnsi"/>
                          <w:color w:val="595959" w:themeColor="text1" w:themeTint="A6"/>
                          <w:sz w:val="18"/>
                          <w:szCs w:val="18"/>
                          <w:lang w:val="pt-BR"/>
                        </w:rPr>
                        <w:t>72</w:t>
                      </w:r>
                      <w:r w:rsidR="007B05C4" w:rsidRPr="00ED022C">
                        <w:rPr>
                          <w:rFonts w:asciiTheme="majorHAnsi" w:hAnsiTheme="majorHAnsi"/>
                          <w:color w:val="595959" w:themeColor="text1" w:themeTint="A6"/>
                          <w:sz w:val="18"/>
                          <w:szCs w:val="18"/>
                          <w:lang w:val="pt-BR"/>
                        </w:rPr>
                        <w:t>/</w:t>
                      </w:r>
                      <w:r w:rsidR="00ED022C" w:rsidRPr="00ED022C">
                        <w:rPr>
                          <w:rFonts w:asciiTheme="majorHAnsi" w:hAnsiTheme="majorHAnsi"/>
                          <w:color w:val="595959" w:themeColor="text1" w:themeTint="A6"/>
                          <w:sz w:val="18"/>
                          <w:szCs w:val="18"/>
                          <w:lang w:val="pt-BR"/>
                        </w:rPr>
                        <w:t>22</w:t>
                      </w:r>
                      <w:r w:rsidRPr="00ED022C">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ED022C">
                        <w:rPr>
                          <w:rFonts w:asciiTheme="majorHAnsi" w:hAnsiTheme="majorHAnsi"/>
                          <w:color w:val="595959" w:themeColor="text1" w:themeTint="A6"/>
                          <w:sz w:val="18"/>
                          <w:szCs w:val="18"/>
                          <w:lang w:val="es-ES"/>
                        </w:rPr>
                        <w:t>2317</w:t>
                      </w:r>
                      <w:r w:rsidR="000433C9">
                        <w:rPr>
                          <w:rFonts w:asciiTheme="majorHAnsi" w:hAnsiTheme="majorHAnsi"/>
                          <w:color w:val="595959" w:themeColor="text1" w:themeTint="A6"/>
                          <w:sz w:val="18"/>
                          <w:szCs w:val="18"/>
                          <w:lang w:val="es-ES"/>
                        </w:rPr>
                        <w:t>-</w:t>
                      </w:r>
                      <w:r w:rsidR="00ED022C">
                        <w:rPr>
                          <w:rFonts w:asciiTheme="majorHAnsi" w:hAnsiTheme="majorHAnsi"/>
                          <w:color w:val="595959" w:themeColor="text1" w:themeTint="A6"/>
                          <w:sz w:val="18"/>
                          <w:szCs w:val="18"/>
                          <w:lang w:val="es-ES"/>
                        </w:rPr>
                        <w:t>12</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r w:rsidR="00ED022C">
                        <w:rPr>
                          <w:rFonts w:asciiTheme="majorHAnsi" w:hAnsiTheme="majorHAnsi"/>
                          <w:color w:val="595959" w:themeColor="text1" w:themeTint="A6"/>
                          <w:sz w:val="18"/>
                          <w:szCs w:val="18"/>
                          <w:lang w:val="es-ES_tradnl"/>
                        </w:rPr>
                        <w:t>Sergio Alejandro Báez</w:t>
                      </w:r>
                      <w:r w:rsidRPr="00890650">
                        <w:rPr>
                          <w:rFonts w:asciiTheme="majorHAnsi" w:hAnsiTheme="majorHAnsi"/>
                          <w:color w:val="595959" w:themeColor="text1" w:themeTint="A6"/>
                          <w:sz w:val="18"/>
                          <w:szCs w:val="18"/>
                          <w:lang w:val="es-ES_tradnl"/>
                        </w:rPr>
                        <w:t xml:space="preserve">. </w:t>
                      </w:r>
                      <w:r w:rsidR="00EF59C4">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EF59C4">
                        <w:rPr>
                          <w:rFonts w:asciiTheme="majorHAnsi" w:hAnsiTheme="majorHAnsi"/>
                          <w:color w:val="595959" w:themeColor="text1" w:themeTint="A6"/>
                          <w:sz w:val="18"/>
                          <w:szCs w:val="18"/>
                          <w:lang w:val="es-ES"/>
                        </w:rPr>
                        <w:t>24 de abril de 2022</w:t>
                      </w:r>
                      <w:r w:rsidRPr="007B05C4">
                        <w:rPr>
                          <w:rFonts w:asciiTheme="majorHAnsi" w:hAnsiTheme="majorHAnsi"/>
                          <w:color w:val="595959" w:themeColor="text1" w:themeTint="A6"/>
                          <w:sz w:val="18"/>
                          <w:szCs w:val="18"/>
                          <w:lang w:val="es-ES"/>
                        </w:rPr>
                        <w:t>.</w:t>
                      </w:r>
                    </w:p>
                  </w:txbxContent>
                </v:textbox>
              </v:shape>
            </w:pict>
          </mc:Fallback>
        </mc:AlternateContent>
      </w:r>
    </w:p>
    <w:p w14:paraId="7E39E71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E643069" w14:textId="6613EB3E"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58247" behindDoc="0" locked="0" layoutInCell="1" allowOverlap="1" wp14:anchorId="4EEF4081" wp14:editId="6B864E1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F0E565"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EEF4081" id="Text Box 4" o:spid="_x0000_s1031" type="#_x0000_t202" style="position:absolute;left:0;text-align:left;margin-left:-21.45pt;margin-top:72.05pt;width:93pt;height:26.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0CF0E565"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34A1DCC6" w14:textId="2534895C" w:rsidR="0070697F" w:rsidRDefault="00ED022C" w:rsidP="005516A1">
      <w:pPr>
        <w:tabs>
          <w:tab w:val="center" w:pos="5400"/>
        </w:tabs>
        <w:suppressAutoHyphens/>
        <w:jc w:val="center"/>
        <w:rPr>
          <w:rFonts w:asciiTheme="majorHAnsi" w:hAnsiTheme="majorHAnsi"/>
          <w:b/>
          <w:sz w:val="20"/>
          <w:lang w:val="es-ES_tradnl"/>
        </w:rPr>
        <w:sectPr w:rsidR="0070697F" w:rsidSect="00C054DF">
          <w:headerReference w:type="even" r:id="rId12"/>
          <w:headerReference w:type="default" r:id="rId13"/>
          <w:footerReference w:type="defaul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58246" behindDoc="0" locked="0" layoutInCell="1" allowOverlap="1" wp14:anchorId="1882200D" wp14:editId="49BFE75F">
                <wp:simplePos x="0" y="0"/>
                <wp:positionH relativeFrom="column">
                  <wp:posOffset>1301115</wp:posOffset>
                </wp:positionH>
                <wp:positionV relativeFrom="paragraph">
                  <wp:posOffset>550273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20DFCE" w14:textId="50DD3A76" w:rsidR="00D72DC6" w:rsidRPr="00D72DC6" w:rsidRDefault="00ED022C" w:rsidP="00F02AD1">
                            <w:pPr>
                              <w:rPr>
                                <w:color w:val="FFFFFF" w:themeColor="background1"/>
                                <w14:textFill>
                                  <w14:noFill/>
                                </w14:textFill>
                              </w:rPr>
                            </w:pPr>
                            <w:r>
                              <w:rPr>
                                <w:noProof/>
                                <w:color w:val="FFFFFF" w:themeColor="background1"/>
                              </w:rPr>
                              <w:drawing>
                                <wp:inline distT="0" distB="0" distL="0" distR="0" wp14:anchorId="52189A68" wp14:editId="14E863F2">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882200D" id="Text Box 9" o:spid="_x0000_s1032" type="#_x0000_t202" style="position:absolute;left:0;text-align:left;margin-left:102.45pt;margin-top:43.35pt;width:322.55pt;height:44.6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" fillcolor="white [3201]" stroked="f" strokeweight=".5pt">
                <v:textbox>
                  <w:txbxContent>
                    <w:p w14:paraId="0320DFCE" w14:textId="50DD3A76" w:rsidR="00D72DC6" w:rsidRPr="00D72DC6" w:rsidRDefault="00ED022C" w:rsidP="00F02AD1">
                      <w:pPr>
                        <w:rPr>
                          <w:color w:val="FFFFFF" w:themeColor="background1"/>
                          <w14:textFill>
                            <w14:noFill/>
                          </w14:textFill>
                        </w:rPr>
                      </w:pPr>
                      <w:r>
                        <w:rPr>
                          <w:noProof/>
                          <w:color w:val="FFFFFF" w:themeColor="background1"/>
                        </w:rPr>
                        <w:drawing>
                          <wp:inline distT="0" distB="0" distL="0" distR="0" wp14:anchorId="52189A68" wp14:editId="14E863F2">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409F6D59"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203C3E" w14:paraId="68F4E07B" w14:textId="77777777" w:rsidTr="004A6A54">
        <w:tc>
          <w:tcPr>
            <w:tcW w:w="3600" w:type="dxa"/>
            <w:tcBorders>
              <w:top w:val="single" w:sz="4" w:space="0" w:color="auto"/>
              <w:bottom w:val="single" w:sz="6" w:space="0" w:color="auto"/>
            </w:tcBorders>
            <w:shd w:val="clear" w:color="auto" w:fill="386294"/>
            <w:vAlign w:val="center"/>
          </w:tcPr>
          <w:p w14:paraId="3F32CBDE" w14:textId="77777777" w:rsidR="003239B8" w:rsidRPr="000D05CB" w:rsidRDefault="003239B8" w:rsidP="008D2290">
            <w:pPr>
              <w:jc w:val="center"/>
              <w:rPr>
                <w:rFonts w:ascii="Cambria" w:hAnsi="Cambria"/>
                <w:b/>
                <w:bCs/>
                <w:color w:val="FFFFFF" w:themeColor="background1"/>
                <w:sz w:val="20"/>
                <w:szCs w:val="20"/>
              </w:rPr>
            </w:pPr>
            <w:proofErr w:type="spellStart"/>
            <w:r w:rsidRPr="000D05CB">
              <w:rPr>
                <w:rFonts w:ascii="Cambria" w:hAnsi="Cambria"/>
                <w:b/>
                <w:bCs/>
                <w:color w:val="FFFFFF" w:themeColor="background1"/>
                <w:sz w:val="20"/>
                <w:szCs w:val="20"/>
              </w:rPr>
              <w:t>Parte</w:t>
            </w:r>
            <w:proofErr w:type="spellEnd"/>
            <w:r w:rsidRPr="000D05CB">
              <w:rPr>
                <w:rFonts w:ascii="Cambria" w:hAnsi="Cambria"/>
                <w:b/>
                <w:bCs/>
                <w:color w:val="FFFFFF" w:themeColor="background1"/>
                <w:sz w:val="20"/>
                <w:szCs w:val="20"/>
              </w:rPr>
              <w:t xml:space="preserv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760" w:type="dxa"/>
            <w:vAlign w:val="center"/>
          </w:tcPr>
          <w:p w14:paraId="1AC3EA01" w14:textId="45ABB5EC" w:rsidR="003239B8" w:rsidRPr="00944595" w:rsidRDefault="002374CC" w:rsidP="008D2290">
            <w:pPr>
              <w:jc w:val="both"/>
              <w:rPr>
                <w:rFonts w:ascii="Cambria" w:hAnsi="Cambria"/>
                <w:bCs/>
                <w:sz w:val="20"/>
                <w:szCs w:val="20"/>
                <w:lang w:val="es-CL"/>
              </w:rPr>
            </w:pPr>
            <w:r w:rsidRPr="00944595">
              <w:rPr>
                <w:rFonts w:ascii="Cambria" w:hAnsi="Cambria"/>
                <w:bCs/>
                <w:sz w:val="20"/>
                <w:szCs w:val="20"/>
                <w:lang w:val="es-CL"/>
              </w:rPr>
              <w:t>Defensoría General Nación Argentina</w:t>
            </w:r>
            <w:r w:rsidR="00C20A2D" w:rsidRPr="00944595">
              <w:rPr>
                <w:rFonts w:ascii="Cambria" w:hAnsi="Cambria"/>
                <w:bCs/>
                <w:sz w:val="20"/>
                <w:szCs w:val="20"/>
                <w:lang w:val="es-CL"/>
              </w:rPr>
              <w:t xml:space="preserve"> y</w:t>
            </w:r>
            <w:r w:rsidR="00944595">
              <w:rPr>
                <w:rFonts w:ascii="Cambria" w:hAnsi="Cambria"/>
                <w:bCs/>
                <w:sz w:val="20"/>
                <w:szCs w:val="20"/>
                <w:lang w:val="es-CL"/>
              </w:rPr>
              <w:t xml:space="preserve"> </w:t>
            </w:r>
            <w:r w:rsidR="00944595" w:rsidRPr="00944595">
              <w:rPr>
                <w:rFonts w:ascii="Cambria" w:hAnsi="Cambria"/>
                <w:bCs/>
                <w:sz w:val="20"/>
                <w:szCs w:val="20"/>
                <w:lang w:val="es-CL"/>
              </w:rPr>
              <w:t>Defensor</w:t>
            </w:r>
            <w:r w:rsidR="00944595">
              <w:rPr>
                <w:rFonts w:ascii="Cambria" w:hAnsi="Cambria"/>
                <w:bCs/>
                <w:sz w:val="20"/>
                <w:szCs w:val="20"/>
                <w:lang w:val="es-CL"/>
              </w:rPr>
              <w:t>ía</w:t>
            </w:r>
            <w:r w:rsidR="00944595" w:rsidRPr="00944595">
              <w:rPr>
                <w:rFonts w:ascii="Cambria" w:hAnsi="Cambria"/>
                <w:bCs/>
                <w:sz w:val="20"/>
                <w:szCs w:val="20"/>
                <w:lang w:val="es-CL"/>
              </w:rPr>
              <w:t xml:space="preserve"> Provincial del Servicio Público Provincial de Defensa Penal de Santa Fe</w:t>
            </w:r>
            <w:r w:rsidR="00E91022">
              <w:rPr>
                <w:rStyle w:val="FootnoteReference"/>
                <w:rFonts w:ascii="Cambria" w:hAnsi="Cambria"/>
                <w:bCs/>
                <w:sz w:val="20"/>
                <w:szCs w:val="20"/>
              </w:rPr>
              <w:footnoteReference w:id="2"/>
            </w:r>
            <w:r w:rsidRPr="00944595">
              <w:rPr>
                <w:rFonts w:ascii="Cambria" w:hAnsi="Cambria"/>
                <w:bCs/>
                <w:sz w:val="20"/>
                <w:szCs w:val="20"/>
                <w:lang w:val="es-CL"/>
              </w:rPr>
              <w:t xml:space="preserve"> </w:t>
            </w:r>
          </w:p>
        </w:tc>
      </w:tr>
      <w:tr w:rsidR="003239B8" w:rsidRPr="004D28F2" w14:paraId="4165EB5F" w14:textId="77777777" w:rsidTr="004A6A54">
        <w:tc>
          <w:tcPr>
            <w:tcW w:w="3600" w:type="dxa"/>
            <w:tcBorders>
              <w:top w:val="single" w:sz="6" w:space="0" w:color="auto"/>
              <w:bottom w:val="single" w:sz="6" w:space="0" w:color="auto"/>
            </w:tcBorders>
            <w:shd w:val="clear" w:color="auto" w:fill="386294"/>
            <w:vAlign w:val="center"/>
          </w:tcPr>
          <w:p w14:paraId="1554D0C3" w14:textId="77777777" w:rsidR="003239B8" w:rsidRPr="000D05CB" w:rsidRDefault="00FE1568"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71D988E7" w14:textId="2BBBBBDF" w:rsidR="003239B8" w:rsidRPr="000D05CB" w:rsidRDefault="004D28F2" w:rsidP="008D2290">
            <w:pPr>
              <w:jc w:val="both"/>
              <w:rPr>
                <w:rFonts w:ascii="Cambria" w:hAnsi="Cambria"/>
                <w:bCs/>
                <w:sz w:val="20"/>
                <w:szCs w:val="20"/>
                <w:lang w:val="es-ES"/>
              </w:rPr>
            </w:pPr>
            <w:r>
              <w:rPr>
                <w:rFonts w:ascii="Cambria" w:hAnsi="Cambria"/>
                <w:bCs/>
                <w:sz w:val="20"/>
                <w:szCs w:val="20"/>
                <w:lang w:val="es-ES"/>
              </w:rPr>
              <w:t xml:space="preserve">Sergio Alejandro </w:t>
            </w:r>
            <w:r w:rsidR="00D03E36">
              <w:rPr>
                <w:rFonts w:ascii="Cambria" w:hAnsi="Cambria"/>
                <w:bCs/>
                <w:sz w:val="20"/>
                <w:szCs w:val="20"/>
                <w:lang w:val="es-ES"/>
              </w:rPr>
              <w:t>Báez</w:t>
            </w:r>
            <w:r w:rsidR="0066634C">
              <w:rPr>
                <w:rFonts w:ascii="Cambria" w:hAnsi="Cambria"/>
                <w:bCs/>
                <w:sz w:val="20"/>
                <w:szCs w:val="20"/>
                <w:lang w:val="es-ES"/>
              </w:rPr>
              <w:t xml:space="preserve"> </w:t>
            </w:r>
          </w:p>
        </w:tc>
      </w:tr>
      <w:tr w:rsidR="003239B8" w14:paraId="14A18DC1" w14:textId="77777777" w:rsidTr="004A6A54">
        <w:tc>
          <w:tcPr>
            <w:tcW w:w="3600" w:type="dxa"/>
            <w:tcBorders>
              <w:top w:val="single" w:sz="6" w:space="0" w:color="auto"/>
              <w:bottom w:val="single" w:sz="6" w:space="0" w:color="auto"/>
            </w:tcBorders>
            <w:shd w:val="clear" w:color="auto" w:fill="386294"/>
            <w:vAlign w:val="center"/>
          </w:tcPr>
          <w:p w14:paraId="7E037340"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14:paraId="656952FD" w14:textId="5E20F22C" w:rsidR="003239B8" w:rsidRPr="000D05CB" w:rsidRDefault="002827E4" w:rsidP="008D2290">
            <w:pPr>
              <w:jc w:val="both"/>
              <w:rPr>
                <w:rFonts w:ascii="Cambria" w:hAnsi="Cambria"/>
                <w:bCs/>
                <w:sz w:val="20"/>
                <w:szCs w:val="20"/>
              </w:rPr>
            </w:pPr>
            <w:r>
              <w:rPr>
                <w:rFonts w:ascii="Cambria" w:hAnsi="Cambria"/>
                <w:bCs/>
                <w:sz w:val="20"/>
                <w:szCs w:val="20"/>
              </w:rPr>
              <w:t>Argentina</w:t>
            </w:r>
          </w:p>
        </w:tc>
      </w:tr>
      <w:tr w:rsidR="00223A29" w:rsidRPr="00203C3E" w14:paraId="4953005A" w14:textId="77777777" w:rsidTr="004A6A54">
        <w:tc>
          <w:tcPr>
            <w:tcW w:w="3600" w:type="dxa"/>
            <w:tcBorders>
              <w:top w:val="single" w:sz="6" w:space="0" w:color="auto"/>
              <w:bottom w:val="single" w:sz="6" w:space="0" w:color="auto"/>
            </w:tcBorders>
            <w:shd w:val="clear" w:color="auto" w:fill="386294"/>
            <w:vAlign w:val="center"/>
          </w:tcPr>
          <w:p w14:paraId="14C7D06D"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proofErr w:type="spellStart"/>
            <w:r w:rsidR="00E4118C" w:rsidRPr="000D05CB">
              <w:rPr>
                <w:rFonts w:ascii="Cambria" w:hAnsi="Cambria"/>
                <w:b/>
                <w:bCs/>
                <w:color w:val="FFFFFF" w:themeColor="background1"/>
                <w:sz w:val="20"/>
                <w:szCs w:val="20"/>
              </w:rPr>
              <w:t>invocados</w:t>
            </w:r>
            <w:proofErr w:type="spellEnd"/>
            <w:r w:rsidRPr="000D05CB">
              <w:rPr>
                <w:rFonts w:ascii="Cambria" w:hAnsi="Cambria"/>
                <w:b/>
                <w:bCs/>
                <w:color w:val="FFFFFF" w:themeColor="background1"/>
                <w:sz w:val="20"/>
                <w:szCs w:val="20"/>
              </w:rPr>
              <w:t>:</w:t>
            </w:r>
          </w:p>
        </w:tc>
        <w:tc>
          <w:tcPr>
            <w:tcW w:w="5760" w:type="dxa"/>
            <w:vAlign w:val="center"/>
          </w:tcPr>
          <w:p w14:paraId="509398A0" w14:textId="54F76177" w:rsidR="00223A29" w:rsidRPr="006555D9" w:rsidRDefault="00FA55F3" w:rsidP="008D2290">
            <w:pPr>
              <w:jc w:val="both"/>
              <w:rPr>
                <w:rFonts w:ascii="Cambria" w:hAnsi="Cambria"/>
                <w:bCs/>
                <w:sz w:val="20"/>
                <w:szCs w:val="20"/>
                <w:lang w:val="es-CL"/>
              </w:rPr>
            </w:pPr>
            <w:r>
              <w:rPr>
                <w:rFonts w:ascii="Cambria" w:hAnsi="Cambria"/>
                <w:bCs/>
                <w:sz w:val="20"/>
                <w:szCs w:val="20"/>
                <w:lang w:val="es-CL"/>
              </w:rPr>
              <w:t xml:space="preserve">Artículos </w:t>
            </w:r>
            <w:r w:rsidR="005A12D6" w:rsidRPr="006555D9">
              <w:rPr>
                <w:rFonts w:ascii="Cambria" w:hAnsi="Cambria"/>
                <w:bCs/>
                <w:sz w:val="20"/>
                <w:szCs w:val="20"/>
                <w:lang w:val="es-CL"/>
              </w:rPr>
              <w:t>8</w:t>
            </w:r>
            <w:r w:rsidR="002B6D60" w:rsidRPr="006555D9">
              <w:rPr>
                <w:rFonts w:ascii="Cambria" w:hAnsi="Cambria"/>
                <w:bCs/>
                <w:sz w:val="20"/>
                <w:szCs w:val="20"/>
                <w:lang w:val="es-CL"/>
              </w:rPr>
              <w:t xml:space="preserve"> (</w:t>
            </w:r>
            <w:r w:rsidR="00D76535" w:rsidRPr="006555D9">
              <w:rPr>
                <w:rFonts w:ascii="Cambria" w:hAnsi="Cambria"/>
                <w:bCs/>
                <w:sz w:val="20"/>
                <w:szCs w:val="20"/>
                <w:lang w:val="es-CL"/>
              </w:rPr>
              <w:t xml:space="preserve">garantías judiciales) </w:t>
            </w:r>
            <w:r w:rsidR="00A14564">
              <w:rPr>
                <w:rFonts w:ascii="Cambria" w:hAnsi="Cambria"/>
                <w:bCs/>
                <w:sz w:val="20"/>
                <w:szCs w:val="20"/>
                <w:lang w:val="es-CL"/>
              </w:rPr>
              <w:t>y 25</w:t>
            </w:r>
            <w:r w:rsidR="00123447">
              <w:rPr>
                <w:rFonts w:ascii="Cambria" w:hAnsi="Cambria"/>
                <w:bCs/>
                <w:sz w:val="20"/>
                <w:szCs w:val="20"/>
                <w:lang w:val="es-CL"/>
              </w:rPr>
              <w:t xml:space="preserve"> (</w:t>
            </w:r>
            <w:r w:rsidR="00A14564">
              <w:rPr>
                <w:rFonts w:ascii="Cambria" w:hAnsi="Cambria"/>
                <w:bCs/>
                <w:sz w:val="20"/>
                <w:szCs w:val="20"/>
                <w:lang w:val="es-CL"/>
              </w:rPr>
              <w:t>protección judicial</w:t>
            </w:r>
            <w:r w:rsidR="00583E26">
              <w:rPr>
                <w:rFonts w:ascii="Cambria" w:hAnsi="Cambria"/>
                <w:bCs/>
                <w:sz w:val="20"/>
                <w:szCs w:val="20"/>
                <w:lang w:val="es-CL"/>
              </w:rPr>
              <w:t>)</w:t>
            </w:r>
            <w:r w:rsidR="00E945CD">
              <w:rPr>
                <w:rFonts w:ascii="Cambria" w:hAnsi="Cambria"/>
                <w:bCs/>
                <w:sz w:val="20"/>
                <w:szCs w:val="20"/>
                <w:lang w:val="es-CL"/>
              </w:rPr>
              <w:t xml:space="preserve"> de la Convención Americana sobre Derechos Humanos</w:t>
            </w:r>
            <w:r w:rsidR="00171A96">
              <w:rPr>
                <w:rStyle w:val="FootnoteReference"/>
                <w:rFonts w:ascii="Cambria" w:hAnsi="Cambria"/>
                <w:bCs/>
                <w:sz w:val="20"/>
                <w:szCs w:val="20"/>
                <w:lang w:val="es-CL"/>
              </w:rPr>
              <w:footnoteReference w:id="3"/>
            </w:r>
            <w:r w:rsidR="00486DD7">
              <w:rPr>
                <w:rFonts w:ascii="Cambria" w:hAnsi="Cambria"/>
                <w:bCs/>
                <w:sz w:val="20"/>
                <w:szCs w:val="20"/>
                <w:lang w:val="es-CL"/>
              </w:rPr>
              <w:t>, en relación con su artículo 1.1 (obligación de respetar los derechos)</w:t>
            </w:r>
            <w:r w:rsidR="000D25C9">
              <w:rPr>
                <w:rFonts w:ascii="Cambria" w:hAnsi="Cambria"/>
                <w:bCs/>
                <w:sz w:val="20"/>
                <w:szCs w:val="20"/>
                <w:lang w:val="es-CL"/>
              </w:rPr>
              <w:t xml:space="preserve"> </w:t>
            </w:r>
            <w:bookmarkStart w:id="1" w:name="_Hlk79173996"/>
            <w:r w:rsidR="000D25C9">
              <w:rPr>
                <w:rFonts w:ascii="Cambria" w:hAnsi="Cambria"/>
                <w:bCs/>
                <w:sz w:val="20"/>
                <w:szCs w:val="20"/>
                <w:lang w:val="es-CL"/>
              </w:rPr>
              <w:t>y su artículo 2 (deber de adoptar disposiciones de derecho interno)</w:t>
            </w:r>
            <w:bookmarkEnd w:id="1"/>
          </w:p>
        </w:tc>
      </w:tr>
    </w:tbl>
    <w:p w14:paraId="10414873"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05EF0E29" w14:textId="77777777" w:rsidTr="004A6A54">
        <w:tc>
          <w:tcPr>
            <w:tcW w:w="3600" w:type="dxa"/>
            <w:tcBorders>
              <w:top w:val="single" w:sz="6" w:space="0" w:color="auto"/>
              <w:bottom w:val="single" w:sz="6" w:space="0" w:color="auto"/>
            </w:tcBorders>
            <w:shd w:val="clear" w:color="auto" w:fill="386294"/>
            <w:vAlign w:val="center"/>
          </w:tcPr>
          <w:p w14:paraId="33852FC1"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1785E000" w14:textId="18C68517" w:rsidR="004C2312" w:rsidRPr="003239B8" w:rsidRDefault="0014139C" w:rsidP="002625EA">
            <w:pPr>
              <w:jc w:val="both"/>
              <w:rPr>
                <w:rFonts w:ascii="Cambria" w:hAnsi="Cambria"/>
                <w:bCs/>
                <w:sz w:val="20"/>
                <w:szCs w:val="20"/>
                <w:lang w:val="es-ES"/>
              </w:rPr>
            </w:pPr>
            <w:r w:rsidRPr="004D28F2">
              <w:rPr>
                <w:rFonts w:ascii="Cambria" w:hAnsi="Cambria"/>
                <w:bCs/>
                <w:sz w:val="20"/>
                <w:szCs w:val="20"/>
                <w:lang w:val="es-ES"/>
              </w:rPr>
              <w:t>20 de diciembre</w:t>
            </w:r>
            <w:r w:rsidR="00EA38CD" w:rsidRPr="004D28F2">
              <w:rPr>
                <w:rFonts w:ascii="Cambria" w:hAnsi="Cambria"/>
                <w:bCs/>
                <w:sz w:val="20"/>
                <w:szCs w:val="20"/>
                <w:lang w:val="es-ES"/>
              </w:rPr>
              <w:t xml:space="preserve"> de 2012</w:t>
            </w:r>
          </w:p>
        </w:tc>
      </w:tr>
      <w:tr w:rsidR="00131425" w:rsidRPr="00203C3E" w14:paraId="1673AE97" w14:textId="77777777" w:rsidTr="004A6A54">
        <w:tc>
          <w:tcPr>
            <w:tcW w:w="3600" w:type="dxa"/>
            <w:tcBorders>
              <w:top w:val="single" w:sz="6" w:space="0" w:color="auto"/>
              <w:bottom w:val="single" w:sz="6" w:space="0" w:color="auto"/>
            </w:tcBorders>
            <w:shd w:val="clear" w:color="auto" w:fill="386294"/>
            <w:vAlign w:val="center"/>
          </w:tcPr>
          <w:p w14:paraId="3EFEEA2D" w14:textId="77777777"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546A8B6D" w14:textId="4AD46960" w:rsidR="00131425" w:rsidRPr="003239B8" w:rsidRDefault="001B769D" w:rsidP="002625EA">
            <w:pPr>
              <w:jc w:val="both"/>
              <w:rPr>
                <w:rFonts w:ascii="Cambria" w:hAnsi="Cambria"/>
                <w:bCs/>
                <w:sz w:val="20"/>
                <w:szCs w:val="20"/>
                <w:lang w:val="es-ES"/>
              </w:rPr>
            </w:pPr>
            <w:r>
              <w:rPr>
                <w:rFonts w:ascii="Cambria" w:hAnsi="Cambria"/>
                <w:bCs/>
                <w:sz w:val="20"/>
                <w:szCs w:val="20"/>
                <w:lang w:val="es-ES"/>
              </w:rPr>
              <w:t>9</w:t>
            </w:r>
            <w:r w:rsidR="00DD30FC">
              <w:rPr>
                <w:rFonts w:ascii="Cambria" w:hAnsi="Cambria"/>
                <w:bCs/>
                <w:sz w:val="20"/>
                <w:szCs w:val="20"/>
                <w:lang w:val="es-ES"/>
              </w:rPr>
              <w:t xml:space="preserve"> de junio de 201</w:t>
            </w:r>
            <w:r>
              <w:rPr>
                <w:rFonts w:ascii="Cambria" w:hAnsi="Cambria"/>
                <w:bCs/>
                <w:sz w:val="20"/>
                <w:szCs w:val="20"/>
                <w:lang w:val="es-ES"/>
              </w:rPr>
              <w:t>4</w:t>
            </w:r>
            <w:r w:rsidR="00DD30FC">
              <w:rPr>
                <w:rFonts w:ascii="Cambria" w:hAnsi="Cambria"/>
                <w:bCs/>
                <w:sz w:val="20"/>
                <w:szCs w:val="20"/>
                <w:lang w:val="es-ES"/>
              </w:rPr>
              <w:t xml:space="preserve">; </w:t>
            </w:r>
            <w:r w:rsidR="00270935">
              <w:rPr>
                <w:rFonts w:ascii="Cambria" w:hAnsi="Cambria"/>
                <w:bCs/>
                <w:sz w:val="20"/>
                <w:szCs w:val="20"/>
                <w:lang w:val="es-ES"/>
              </w:rPr>
              <w:t>14</w:t>
            </w:r>
            <w:r w:rsidR="00FD2089">
              <w:rPr>
                <w:rFonts w:ascii="Cambria" w:hAnsi="Cambria"/>
                <w:bCs/>
                <w:sz w:val="20"/>
                <w:szCs w:val="20"/>
                <w:lang w:val="es-ES"/>
              </w:rPr>
              <w:t xml:space="preserve"> de </w:t>
            </w:r>
            <w:r w:rsidR="00270935">
              <w:rPr>
                <w:rFonts w:ascii="Cambria" w:hAnsi="Cambria"/>
                <w:bCs/>
                <w:sz w:val="20"/>
                <w:szCs w:val="20"/>
                <w:lang w:val="es-ES"/>
              </w:rPr>
              <w:t xml:space="preserve">diciembre </w:t>
            </w:r>
            <w:r w:rsidR="00FD2089">
              <w:rPr>
                <w:rFonts w:ascii="Cambria" w:hAnsi="Cambria"/>
                <w:bCs/>
                <w:sz w:val="20"/>
                <w:szCs w:val="20"/>
                <w:lang w:val="es-ES"/>
              </w:rPr>
              <w:t>de 201</w:t>
            </w:r>
            <w:r w:rsidR="00270935">
              <w:rPr>
                <w:rFonts w:ascii="Cambria" w:hAnsi="Cambria"/>
                <w:bCs/>
                <w:sz w:val="20"/>
                <w:szCs w:val="20"/>
                <w:lang w:val="es-ES"/>
              </w:rPr>
              <w:t>7</w:t>
            </w:r>
            <w:r w:rsidR="00422868">
              <w:rPr>
                <w:rFonts w:ascii="Cambria" w:hAnsi="Cambria"/>
                <w:bCs/>
                <w:sz w:val="20"/>
                <w:szCs w:val="20"/>
                <w:lang w:val="es-ES"/>
              </w:rPr>
              <w:t xml:space="preserve"> y</w:t>
            </w:r>
            <w:r w:rsidR="00FD2089">
              <w:rPr>
                <w:rFonts w:ascii="Cambria" w:hAnsi="Cambria"/>
                <w:bCs/>
                <w:sz w:val="20"/>
                <w:szCs w:val="20"/>
                <w:lang w:val="es-ES"/>
              </w:rPr>
              <w:t xml:space="preserve"> </w:t>
            </w:r>
            <w:r w:rsidR="00270935">
              <w:rPr>
                <w:rFonts w:ascii="Cambria" w:hAnsi="Cambria"/>
                <w:bCs/>
                <w:sz w:val="20"/>
                <w:szCs w:val="20"/>
                <w:lang w:val="es-ES"/>
              </w:rPr>
              <w:t>21</w:t>
            </w:r>
            <w:r w:rsidR="00F4399A">
              <w:rPr>
                <w:rFonts w:ascii="Cambria" w:hAnsi="Cambria"/>
                <w:bCs/>
                <w:sz w:val="20"/>
                <w:szCs w:val="20"/>
                <w:lang w:val="es-ES"/>
              </w:rPr>
              <w:t xml:space="preserve"> de </w:t>
            </w:r>
            <w:r w:rsidR="00270935">
              <w:rPr>
                <w:rFonts w:ascii="Cambria" w:hAnsi="Cambria"/>
                <w:bCs/>
                <w:sz w:val="20"/>
                <w:szCs w:val="20"/>
                <w:lang w:val="es-ES"/>
              </w:rPr>
              <w:t>diciembre</w:t>
            </w:r>
            <w:r w:rsidR="00F4399A">
              <w:rPr>
                <w:rFonts w:ascii="Cambria" w:hAnsi="Cambria"/>
                <w:bCs/>
                <w:sz w:val="20"/>
                <w:szCs w:val="20"/>
                <w:lang w:val="es-ES"/>
              </w:rPr>
              <w:t xml:space="preserve"> de 201</w:t>
            </w:r>
            <w:r w:rsidR="00270935">
              <w:rPr>
                <w:rFonts w:ascii="Cambria" w:hAnsi="Cambria"/>
                <w:bCs/>
                <w:sz w:val="20"/>
                <w:szCs w:val="20"/>
                <w:lang w:val="es-ES"/>
              </w:rPr>
              <w:t>7</w:t>
            </w:r>
          </w:p>
        </w:tc>
      </w:tr>
      <w:tr w:rsidR="004C2312" w:rsidRPr="00EA38CD" w14:paraId="339FC445" w14:textId="77777777" w:rsidTr="004A6A54">
        <w:tc>
          <w:tcPr>
            <w:tcW w:w="3600" w:type="dxa"/>
            <w:tcBorders>
              <w:top w:val="single" w:sz="6" w:space="0" w:color="auto"/>
              <w:bottom w:val="single" w:sz="6" w:space="0" w:color="auto"/>
            </w:tcBorders>
            <w:shd w:val="clear" w:color="auto" w:fill="386294"/>
            <w:vAlign w:val="center"/>
          </w:tcPr>
          <w:p w14:paraId="6EFD9019"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08E0699" w14:textId="0A265DEB" w:rsidR="004C2312" w:rsidRPr="003239B8" w:rsidRDefault="00EA38CD" w:rsidP="008D2290">
            <w:pPr>
              <w:jc w:val="both"/>
              <w:rPr>
                <w:rFonts w:ascii="Cambria" w:hAnsi="Cambria"/>
                <w:bCs/>
                <w:sz w:val="20"/>
                <w:szCs w:val="20"/>
                <w:lang w:val="es-ES"/>
              </w:rPr>
            </w:pPr>
            <w:r>
              <w:rPr>
                <w:rFonts w:ascii="Cambria" w:hAnsi="Cambria"/>
                <w:bCs/>
                <w:sz w:val="20"/>
                <w:szCs w:val="20"/>
                <w:lang w:val="es-ES"/>
              </w:rPr>
              <w:t>2</w:t>
            </w:r>
            <w:r w:rsidR="00EF2FF2">
              <w:rPr>
                <w:rFonts w:ascii="Cambria" w:hAnsi="Cambria"/>
                <w:bCs/>
                <w:sz w:val="20"/>
                <w:szCs w:val="20"/>
                <w:lang w:val="es-ES"/>
              </w:rPr>
              <w:t>9</w:t>
            </w:r>
            <w:r>
              <w:rPr>
                <w:rFonts w:ascii="Cambria" w:hAnsi="Cambria"/>
                <w:bCs/>
                <w:sz w:val="20"/>
                <w:szCs w:val="20"/>
                <w:lang w:val="es-ES"/>
              </w:rPr>
              <w:t xml:space="preserve"> de enero de 2016</w:t>
            </w:r>
          </w:p>
        </w:tc>
      </w:tr>
      <w:tr w:rsidR="004C2312" w:rsidRPr="004A6A54" w14:paraId="347FE1B2" w14:textId="77777777" w:rsidTr="004A6A54">
        <w:tc>
          <w:tcPr>
            <w:tcW w:w="3600" w:type="dxa"/>
            <w:tcBorders>
              <w:top w:val="single" w:sz="6" w:space="0" w:color="auto"/>
              <w:bottom w:val="single" w:sz="6" w:space="0" w:color="auto"/>
            </w:tcBorders>
            <w:shd w:val="clear" w:color="auto" w:fill="386294"/>
            <w:vAlign w:val="center"/>
          </w:tcPr>
          <w:p w14:paraId="133956BF"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C1A266" w14:textId="6935A112" w:rsidR="004C2312" w:rsidRPr="003239B8" w:rsidRDefault="00620200" w:rsidP="008D2290">
            <w:pPr>
              <w:jc w:val="both"/>
              <w:rPr>
                <w:rFonts w:ascii="Cambria" w:hAnsi="Cambria"/>
                <w:bCs/>
                <w:sz w:val="20"/>
                <w:szCs w:val="20"/>
                <w:lang w:val="es-ES"/>
              </w:rPr>
            </w:pPr>
            <w:r>
              <w:rPr>
                <w:rFonts w:ascii="Cambria" w:hAnsi="Cambria"/>
                <w:bCs/>
                <w:sz w:val="20"/>
                <w:szCs w:val="20"/>
                <w:lang w:val="es-ES"/>
              </w:rPr>
              <w:t>2</w:t>
            </w:r>
            <w:r w:rsidR="00270935">
              <w:rPr>
                <w:rFonts w:ascii="Cambria" w:hAnsi="Cambria"/>
                <w:bCs/>
                <w:sz w:val="20"/>
                <w:szCs w:val="20"/>
                <w:lang w:val="es-ES"/>
              </w:rPr>
              <w:t>1</w:t>
            </w:r>
            <w:r w:rsidR="00EA38CD">
              <w:rPr>
                <w:rFonts w:ascii="Cambria" w:hAnsi="Cambria"/>
                <w:bCs/>
                <w:sz w:val="20"/>
                <w:szCs w:val="20"/>
                <w:lang w:val="es-ES"/>
              </w:rPr>
              <w:t xml:space="preserve"> de </w:t>
            </w:r>
            <w:r w:rsidR="00270935">
              <w:rPr>
                <w:rFonts w:ascii="Cambria" w:hAnsi="Cambria"/>
                <w:bCs/>
                <w:sz w:val="20"/>
                <w:szCs w:val="20"/>
                <w:lang w:val="es-ES"/>
              </w:rPr>
              <w:t>diciem</w:t>
            </w:r>
            <w:r w:rsidR="00EA38CD">
              <w:rPr>
                <w:rFonts w:ascii="Cambria" w:hAnsi="Cambria"/>
                <w:bCs/>
                <w:sz w:val="20"/>
                <w:szCs w:val="20"/>
                <w:lang w:val="es-ES"/>
              </w:rPr>
              <w:t>bre de 201</w:t>
            </w:r>
            <w:r w:rsidR="00270935">
              <w:rPr>
                <w:rFonts w:ascii="Cambria" w:hAnsi="Cambria"/>
                <w:bCs/>
                <w:sz w:val="20"/>
                <w:szCs w:val="20"/>
                <w:lang w:val="es-ES"/>
              </w:rPr>
              <w:t>7</w:t>
            </w:r>
          </w:p>
        </w:tc>
      </w:tr>
      <w:tr w:rsidR="004C2312" w:rsidRPr="00EA38CD" w14:paraId="59C95A78" w14:textId="77777777" w:rsidTr="004A6A54">
        <w:tc>
          <w:tcPr>
            <w:tcW w:w="3600" w:type="dxa"/>
            <w:tcBorders>
              <w:top w:val="single" w:sz="6" w:space="0" w:color="auto"/>
              <w:bottom w:val="single" w:sz="6" w:space="0" w:color="auto"/>
            </w:tcBorders>
            <w:shd w:val="clear" w:color="auto" w:fill="386294"/>
            <w:vAlign w:val="center"/>
          </w:tcPr>
          <w:p w14:paraId="29023DCF"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560A075D" w14:textId="15167909" w:rsidR="004C2312" w:rsidRPr="003239B8" w:rsidRDefault="00270935" w:rsidP="008D2290">
            <w:pPr>
              <w:jc w:val="both"/>
              <w:rPr>
                <w:rFonts w:ascii="Cambria" w:hAnsi="Cambria"/>
                <w:bCs/>
                <w:sz w:val="20"/>
                <w:szCs w:val="20"/>
                <w:lang w:val="es-ES"/>
              </w:rPr>
            </w:pPr>
            <w:r>
              <w:rPr>
                <w:rFonts w:ascii="Cambria" w:hAnsi="Cambria"/>
                <w:bCs/>
                <w:sz w:val="20"/>
                <w:szCs w:val="20"/>
                <w:lang w:val="es-ES"/>
              </w:rPr>
              <w:t>30</w:t>
            </w:r>
            <w:r w:rsidR="00C57F4E">
              <w:rPr>
                <w:rFonts w:ascii="Cambria" w:hAnsi="Cambria"/>
                <w:bCs/>
                <w:sz w:val="20"/>
                <w:szCs w:val="20"/>
                <w:lang w:val="es-ES"/>
              </w:rPr>
              <w:t xml:space="preserve"> de </w:t>
            </w:r>
            <w:r>
              <w:rPr>
                <w:rFonts w:ascii="Cambria" w:hAnsi="Cambria"/>
                <w:bCs/>
                <w:sz w:val="20"/>
                <w:szCs w:val="20"/>
                <w:lang w:val="es-ES"/>
              </w:rPr>
              <w:t>may</w:t>
            </w:r>
            <w:r w:rsidR="00C57F4E">
              <w:rPr>
                <w:rFonts w:ascii="Cambria" w:hAnsi="Cambria"/>
                <w:bCs/>
                <w:sz w:val="20"/>
                <w:szCs w:val="20"/>
                <w:lang w:val="es-ES"/>
              </w:rPr>
              <w:t>o</w:t>
            </w:r>
            <w:r w:rsidR="00B77723">
              <w:rPr>
                <w:rFonts w:ascii="Cambria" w:hAnsi="Cambria"/>
                <w:bCs/>
                <w:sz w:val="20"/>
                <w:szCs w:val="20"/>
                <w:lang w:val="es-ES"/>
              </w:rPr>
              <w:t xml:space="preserve"> de 201</w:t>
            </w:r>
            <w:r>
              <w:rPr>
                <w:rFonts w:ascii="Cambria" w:hAnsi="Cambria"/>
                <w:bCs/>
                <w:sz w:val="20"/>
                <w:szCs w:val="20"/>
                <w:lang w:val="es-ES"/>
              </w:rPr>
              <w:t>8</w:t>
            </w:r>
          </w:p>
        </w:tc>
      </w:tr>
      <w:tr w:rsidR="004C2312" w:rsidRPr="009111EC" w14:paraId="2259528B" w14:textId="77777777" w:rsidTr="004A6A54">
        <w:tc>
          <w:tcPr>
            <w:tcW w:w="3600" w:type="dxa"/>
            <w:tcBorders>
              <w:top w:val="single" w:sz="6" w:space="0" w:color="auto"/>
              <w:bottom w:val="single" w:sz="6" w:space="0" w:color="auto"/>
            </w:tcBorders>
            <w:shd w:val="clear" w:color="auto" w:fill="386294"/>
            <w:vAlign w:val="center"/>
          </w:tcPr>
          <w:p w14:paraId="1CA085B6" w14:textId="77777777" w:rsidR="004C2312" w:rsidRPr="00706824" w:rsidRDefault="004C2312" w:rsidP="008E3BFE">
            <w:pPr>
              <w:jc w:val="center"/>
              <w:rPr>
                <w:rFonts w:ascii="Cambria" w:hAnsi="Cambria"/>
                <w:b/>
                <w:bCs/>
                <w:color w:val="FFFFFF" w:themeColor="background1"/>
                <w:sz w:val="20"/>
                <w:szCs w:val="20"/>
              </w:rPr>
            </w:pPr>
            <w:proofErr w:type="spellStart"/>
            <w:r w:rsidRPr="00706824">
              <w:rPr>
                <w:rFonts w:ascii="Cambria" w:hAnsi="Cambria"/>
                <w:b/>
                <w:bCs/>
                <w:color w:val="FFFFFF" w:themeColor="background1"/>
                <w:sz w:val="20"/>
                <w:szCs w:val="20"/>
              </w:rPr>
              <w:t>Observaciones</w:t>
            </w:r>
            <w:proofErr w:type="spellEnd"/>
            <w:r w:rsidRPr="00706824">
              <w:rPr>
                <w:rFonts w:ascii="Cambria" w:hAnsi="Cambria"/>
                <w:b/>
                <w:bCs/>
                <w:color w:val="FFFFFF" w:themeColor="background1"/>
                <w:sz w:val="20"/>
                <w:szCs w:val="20"/>
              </w:rPr>
              <w:t xml:space="preserve"> </w:t>
            </w:r>
            <w:proofErr w:type="spellStart"/>
            <w:r w:rsidRPr="00706824">
              <w:rPr>
                <w:rFonts w:ascii="Cambria" w:hAnsi="Cambria"/>
                <w:b/>
                <w:bCs/>
                <w:color w:val="FFFFFF" w:themeColor="background1"/>
                <w:sz w:val="20"/>
                <w:szCs w:val="20"/>
              </w:rPr>
              <w:t>adicionales</w:t>
            </w:r>
            <w:proofErr w:type="spellEnd"/>
            <w:r w:rsidRPr="00706824">
              <w:rPr>
                <w:rFonts w:ascii="Cambria" w:hAnsi="Cambria"/>
                <w:b/>
                <w:bCs/>
                <w:color w:val="FFFFFF" w:themeColor="background1"/>
                <w:sz w:val="20"/>
                <w:szCs w:val="20"/>
              </w:rPr>
              <w:t xml:space="preserve"> del Estado:</w:t>
            </w:r>
          </w:p>
        </w:tc>
        <w:tc>
          <w:tcPr>
            <w:tcW w:w="5760" w:type="dxa"/>
            <w:vAlign w:val="center"/>
          </w:tcPr>
          <w:p w14:paraId="553661F8" w14:textId="0C1E4BF4" w:rsidR="00D876D8" w:rsidRPr="009111EC" w:rsidRDefault="00270935" w:rsidP="008D2290">
            <w:pPr>
              <w:jc w:val="both"/>
              <w:rPr>
                <w:rFonts w:ascii="Cambria" w:hAnsi="Cambria"/>
                <w:bCs/>
                <w:sz w:val="20"/>
                <w:szCs w:val="20"/>
              </w:rPr>
            </w:pPr>
            <w:r>
              <w:rPr>
                <w:rFonts w:ascii="Cambria" w:hAnsi="Cambria"/>
                <w:bCs/>
                <w:sz w:val="20"/>
                <w:szCs w:val="20"/>
              </w:rPr>
              <w:t xml:space="preserve">18 de </w:t>
            </w:r>
            <w:proofErr w:type="spellStart"/>
            <w:r>
              <w:rPr>
                <w:rFonts w:ascii="Cambria" w:hAnsi="Cambria"/>
                <w:bCs/>
                <w:sz w:val="20"/>
                <w:szCs w:val="20"/>
              </w:rPr>
              <w:t>diciembre</w:t>
            </w:r>
            <w:proofErr w:type="spellEnd"/>
            <w:r>
              <w:rPr>
                <w:rFonts w:ascii="Cambria" w:hAnsi="Cambria"/>
                <w:bCs/>
                <w:sz w:val="20"/>
                <w:szCs w:val="20"/>
              </w:rPr>
              <w:t xml:space="preserve"> de 2018</w:t>
            </w:r>
          </w:p>
        </w:tc>
      </w:tr>
    </w:tbl>
    <w:p w14:paraId="51BF09AF"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047AA3F1" w14:textId="77777777" w:rsidTr="004A6A54">
        <w:trPr>
          <w:cantSplit/>
        </w:trPr>
        <w:tc>
          <w:tcPr>
            <w:tcW w:w="3600" w:type="dxa"/>
            <w:tcBorders>
              <w:top w:val="single" w:sz="4" w:space="0" w:color="auto"/>
              <w:bottom w:val="single" w:sz="6" w:space="0" w:color="auto"/>
            </w:tcBorders>
            <w:shd w:val="clear" w:color="auto" w:fill="386294"/>
            <w:vAlign w:val="center"/>
          </w:tcPr>
          <w:p w14:paraId="28E368F9" w14:textId="77777777" w:rsidR="003239B8" w:rsidRPr="00B3745F" w:rsidRDefault="003239B8" w:rsidP="008D2290">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760" w:type="dxa"/>
            <w:vAlign w:val="center"/>
          </w:tcPr>
          <w:p w14:paraId="373EEF99" w14:textId="6D25A3A4" w:rsidR="003239B8" w:rsidRPr="00B3745F" w:rsidRDefault="003955AA" w:rsidP="008D2290">
            <w:pPr>
              <w:rPr>
                <w:rFonts w:ascii="Cambria" w:hAnsi="Cambria"/>
                <w:bCs/>
                <w:sz w:val="20"/>
                <w:szCs w:val="20"/>
              </w:rPr>
            </w:pPr>
            <w:r>
              <w:rPr>
                <w:rFonts w:ascii="Cambria" w:hAnsi="Cambria"/>
                <w:bCs/>
                <w:sz w:val="20"/>
                <w:szCs w:val="20"/>
              </w:rPr>
              <w:t>Si</w:t>
            </w:r>
          </w:p>
        </w:tc>
      </w:tr>
      <w:tr w:rsidR="003239B8" w:rsidRPr="00540F17" w14:paraId="2F166976" w14:textId="77777777" w:rsidTr="004A6A54">
        <w:trPr>
          <w:cantSplit/>
        </w:trPr>
        <w:tc>
          <w:tcPr>
            <w:tcW w:w="3600" w:type="dxa"/>
            <w:tcBorders>
              <w:top w:val="single" w:sz="6" w:space="0" w:color="auto"/>
              <w:bottom w:val="single" w:sz="6" w:space="0" w:color="auto"/>
            </w:tcBorders>
            <w:shd w:val="clear" w:color="auto" w:fill="386294"/>
            <w:vAlign w:val="center"/>
          </w:tcPr>
          <w:p w14:paraId="6FF0027B"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760" w:type="dxa"/>
            <w:vAlign w:val="center"/>
          </w:tcPr>
          <w:p w14:paraId="659C0FC8" w14:textId="20F23596" w:rsidR="003239B8" w:rsidRPr="00B3745F" w:rsidRDefault="003955AA" w:rsidP="008D2290">
            <w:pPr>
              <w:rPr>
                <w:rFonts w:ascii="Cambria" w:hAnsi="Cambria"/>
                <w:bCs/>
                <w:sz w:val="20"/>
                <w:szCs w:val="20"/>
              </w:rPr>
            </w:pPr>
            <w:r>
              <w:rPr>
                <w:rFonts w:ascii="Cambria" w:hAnsi="Cambria"/>
                <w:bCs/>
                <w:sz w:val="20"/>
                <w:szCs w:val="20"/>
              </w:rPr>
              <w:t>Si</w:t>
            </w:r>
          </w:p>
        </w:tc>
      </w:tr>
      <w:tr w:rsidR="003239B8" w:rsidRPr="00203C3E" w14:paraId="12AB3069" w14:textId="77777777" w:rsidTr="004A6A54">
        <w:trPr>
          <w:cantSplit/>
        </w:trPr>
        <w:tc>
          <w:tcPr>
            <w:tcW w:w="3600" w:type="dxa"/>
            <w:tcBorders>
              <w:top w:val="single" w:sz="6" w:space="0" w:color="auto"/>
              <w:bottom w:val="single" w:sz="6" w:space="0" w:color="auto"/>
            </w:tcBorders>
            <w:shd w:val="clear" w:color="auto" w:fill="386294"/>
            <w:vAlign w:val="center"/>
          </w:tcPr>
          <w:p w14:paraId="09D8ACBC"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760" w:type="dxa"/>
            <w:vAlign w:val="center"/>
          </w:tcPr>
          <w:p w14:paraId="58676C1B" w14:textId="13D86A31" w:rsidR="003239B8" w:rsidRPr="009278CE" w:rsidRDefault="009278CE" w:rsidP="008D2290">
            <w:pPr>
              <w:rPr>
                <w:rFonts w:ascii="Cambria" w:hAnsi="Cambria"/>
                <w:bCs/>
                <w:sz w:val="20"/>
                <w:szCs w:val="20"/>
                <w:lang w:val="es-CL"/>
              </w:rPr>
            </w:pPr>
            <w:r w:rsidRPr="009278CE">
              <w:rPr>
                <w:rFonts w:ascii="Cambria" w:hAnsi="Cambria"/>
                <w:bCs/>
                <w:sz w:val="20"/>
                <w:szCs w:val="20"/>
                <w:lang w:val="es-CL"/>
              </w:rPr>
              <w:t>Si, Convención Americana (depósito de instrumento realizado el 5 de septiembre de 1984)</w:t>
            </w:r>
          </w:p>
        </w:tc>
      </w:tr>
      <w:tr w:rsidR="003239B8" w:rsidRPr="001E49E7" w14:paraId="735A4BC9" w14:textId="77777777" w:rsidTr="004A6A54">
        <w:trPr>
          <w:cantSplit/>
        </w:trPr>
        <w:tc>
          <w:tcPr>
            <w:tcW w:w="3600" w:type="dxa"/>
            <w:tcBorders>
              <w:top w:val="single" w:sz="6" w:space="0" w:color="auto"/>
              <w:bottom w:val="single" w:sz="6" w:space="0" w:color="auto"/>
            </w:tcBorders>
            <w:shd w:val="clear" w:color="auto" w:fill="386294"/>
            <w:vAlign w:val="center"/>
          </w:tcPr>
          <w:p w14:paraId="4C6CF580"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760" w:type="dxa"/>
            <w:vAlign w:val="center"/>
          </w:tcPr>
          <w:p w14:paraId="0B1302AD" w14:textId="064C3103" w:rsidR="003239B8" w:rsidRPr="00B3745F" w:rsidRDefault="003955AA" w:rsidP="008D2290">
            <w:pPr>
              <w:jc w:val="both"/>
              <w:rPr>
                <w:rFonts w:ascii="Cambria" w:hAnsi="Cambria"/>
                <w:bCs/>
                <w:sz w:val="20"/>
                <w:szCs w:val="20"/>
                <w:lang w:val="es-ES"/>
              </w:rPr>
            </w:pPr>
            <w:r>
              <w:rPr>
                <w:rFonts w:ascii="Cambria" w:hAnsi="Cambria"/>
                <w:bCs/>
                <w:sz w:val="20"/>
                <w:szCs w:val="20"/>
                <w:lang w:val="es-ES"/>
              </w:rPr>
              <w:t>Si</w:t>
            </w:r>
          </w:p>
        </w:tc>
      </w:tr>
    </w:tbl>
    <w:p w14:paraId="6A1A4CE9" w14:textId="4B8CE59C"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8B6419" w:rsidRPr="003239B8">
        <w:rPr>
          <w:rFonts w:asciiTheme="majorHAnsi" w:hAnsiTheme="majorHAnsi"/>
          <w:b/>
          <w:bCs/>
          <w:sz w:val="20"/>
          <w:szCs w:val="20"/>
          <w:lang w:val="es-ES"/>
        </w:rPr>
        <w:t>INTERNACIONAL</w:t>
      </w:r>
      <w:r w:rsidR="008B6419">
        <w:rPr>
          <w:rFonts w:asciiTheme="majorHAnsi" w:hAnsiTheme="majorHAnsi"/>
          <w:b/>
          <w:bCs/>
          <w:sz w:val="20"/>
          <w:szCs w:val="20"/>
          <w:lang w:val="es-ES"/>
        </w:rPr>
        <w:t xml:space="preserve">, </w:t>
      </w:r>
      <w:r w:rsidR="008B6419" w:rsidRPr="003239B8">
        <w:rPr>
          <w:rFonts w:asciiTheme="majorHAnsi" w:hAnsiTheme="majorHAnsi"/>
          <w:b/>
          <w:bCs/>
          <w:sz w:val="20"/>
          <w:szCs w:val="20"/>
          <w:lang w:val="es-ES"/>
        </w:rPr>
        <w:t>CARACTERIZACIÓN</w:t>
      </w:r>
      <w:r w:rsidRPr="003239B8">
        <w:rPr>
          <w:rFonts w:asciiTheme="majorHAnsi" w:hAnsiTheme="majorHAnsi"/>
          <w:b/>
          <w:bCs/>
          <w:sz w:val="20"/>
          <w:szCs w:val="20"/>
          <w:lang w:val="es-ES"/>
        </w:rPr>
        <w:t xml:space="preserve">,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564945" w14:paraId="5D6C3BDF" w14:textId="77777777" w:rsidTr="004A6A54">
        <w:trPr>
          <w:cantSplit/>
        </w:trPr>
        <w:tc>
          <w:tcPr>
            <w:tcW w:w="3600" w:type="dxa"/>
            <w:tcBorders>
              <w:top w:val="single" w:sz="4" w:space="0" w:color="auto"/>
              <w:bottom w:val="single" w:sz="6" w:space="0" w:color="auto"/>
            </w:tcBorders>
            <w:shd w:val="clear" w:color="auto" w:fill="386294"/>
            <w:vAlign w:val="center"/>
          </w:tcPr>
          <w:p w14:paraId="0E058042"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04160FE3" w14:textId="3D21EA31" w:rsidR="00EE00E9" w:rsidRPr="00DC24E3" w:rsidRDefault="00797B89" w:rsidP="008D2290">
            <w:pPr>
              <w:jc w:val="both"/>
              <w:rPr>
                <w:rFonts w:ascii="Cambria" w:hAnsi="Cambria"/>
                <w:bCs/>
                <w:sz w:val="20"/>
                <w:szCs w:val="20"/>
                <w:lang w:val="es-ES"/>
              </w:rPr>
            </w:pPr>
            <w:r>
              <w:rPr>
                <w:rFonts w:ascii="Cambria" w:hAnsi="Cambria"/>
                <w:bCs/>
                <w:sz w:val="20"/>
                <w:szCs w:val="20"/>
                <w:lang w:val="es-ES"/>
              </w:rPr>
              <w:t>No</w:t>
            </w:r>
          </w:p>
        </w:tc>
      </w:tr>
      <w:tr w:rsidR="003239B8" w:rsidRPr="00203C3E" w14:paraId="44D82822" w14:textId="77777777" w:rsidTr="004A6A54">
        <w:trPr>
          <w:cantSplit/>
        </w:trPr>
        <w:tc>
          <w:tcPr>
            <w:tcW w:w="3600" w:type="dxa"/>
            <w:tcBorders>
              <w:top w:val="single" w:sz="4" w:space="0" w:color="auto"/>
              <w:bottom w:val="single" w:sz="6" w:space="0" w:color="auto"/>
            </w:tcBorders>
            <w:shd w:val="clear" w:color="auto" w:fill="386294"/>
            <w:vAlign w:val="center"/>
          </w:tcPr>
          <w:p w14:paraId="1C41D3FF"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760" w:type="dxa"/>
            <w:vAlign w:val="center"/>
          </w:tcPr>
          <w:p w14:paraId="246EAC63" w14:textId="4DDAC8FA" w:rsidR="003239B8" w:rsidRPr="003F3C06" w:rsidRDefault="003F3C06" w:rsidP="008D2290">
            <w:pPr>
              <w:jc w:val="both"/>
              <w:rPr>
                <w:rFonts w:ascii="Cambria" w:hAnsi="Cambria"/>
                <w:bCs/>
                <w:sz w:val="20"/>
                <w:szCs w:val="20"/>
                <w:lang w:val="es-CL"/>
              </w:rPr>
            </w:pPr>
            <w:r w:rsidRPr="003F3C06">
              <w:rPr>
                <w:rFonts w:ascii="Cambria" w:hAnsi="Cambria"/>
                <w:bCs/>
                <w:sz w:val="20"/>
                <w:szCs w:val="20"/>
                <w:lang w:val="es-419"/>
              </w:rPr>
              <w:t>Artículos 5 (integridad personal); 8 (garantías judiciales); 24 (igualdad ante la ley); y 25 (protección judicial) de la Convención Americana sobre Derechos Humanos</w:t>
            </w:r>
          </w:p>
        </w:tc>
      </w:tr>
      <w:tr w:rsidR="003239B8" w:rsidRPr="00564945" w14:paraId="31CDACB0" w14:textId="77777777" w:rsidTr="004A6A54">
        <w:trPr>
          <w:cantSplit/>
        </w:trPr>
        <w:tc>
          <w:tcPr>
            <w:tcW w:w="3600" w:type="dxa"/>
            <w:tcBorders>
              <w:top w:val="single" w:sz="6" w:space="0" w:color="auto"/>
              <w:bottom w:val="single" w:sz="6" w:space="0" w:color="auto"/>
            </w:tcBorders>
            <w:shd w:val="clear" w:color="auto" w:fill="386294"/>
            <w:vAlign w:val="center"/>
          </w:tcPr>
          <w:p w14:paraId="338875D9"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151DC2FA" w14:textId="17BD3F4C" w:rsidR="003239B8" w:rsidRPr="00DC24E3" w:rsidRDefault="00B008DE" w:rsidP="008D2290">
            <w:pPr>
              <w:rPr>
                <w:rFonts w:ascii="Cambria" w:hAnsi="Cambria"/>
                <w:bCs/>
                <w:sz w:val="20"/>
                <w:szCs w:val="20"/>
                <w:lang w:val="es-ES"/>
              </w:rPr>
            </w:pPr>
            <w:r>
              <w:rPr>
                <w:rFonts w:ascii="Cambria" w:hAnsi="Cambria"/>
                <w:bCs/>
                <w:sz w:val="20"/>
                <w:szCs w:val="20"/>
                <w:lang w:val="es-ES"/>
              </w:rPr>
              <w:t>Si</w:t>
            </w:r>
          </w:p>
        </w:tc>
      </w:tr>
      <w:tr w:rsidR="003239B8" w:rsidRPr="00B2155F" w14:paraId="6393E7CB" w14:textId="77777777" w:rsidTr="004A6A54">
        <w:trPr>
          <w:cantSplit/>
        </w:trPr>
        <w:tc>
          <w:tcPr>
            <w:tcW w:w="3600" w:type="dxa"/>
            <w:tcBorders>
              <w:top w:val="single" w:sz="6" w:space="0" w:color="auto"/>
              <w:bottom w:val="single" w:sz="6" w:space="0" w:color="auto"/>
            </w:tcBorders>
            <w:shd w:val="clear" w:color="auto" w:fill="386294"/>
            <w:vAlign w:val="center"/>
          </w:tcPr>
          <w:p w14:paraId="3A66BACC" w14:textId="77777777"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dentro</w:t>
            </w:r>
            <w:proofErr w:type="spellEnd"/>
            <w:r w:rsidRPr="00DC24E3">
              <w:rPr>
                <w:rFonts w:ascii="Cambria" w:hAnsi="Cambria"/>
                <w:b/>
                <w:bCs/>
                <w:color w:val="FFFFFF" w:themeColor="background1"/>
                <w:sz w:val="20"/>
                <w:szCs w:val="20"/>
              </w:rPr>
              <w:t xml:space="preserve">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1218FC4E" w14:textId="707FFA9D" w:rsidR="003239B8" w:rsidRPr="00DC24E3" w:rsidRDefault="00797B89" w:rsidP="008D2290">
            <w:pPr>
              <w:rPr>
                <w:rFonts w:ascii="Cambria" w:hAnsi="Cambria"/>
                <w:bCs/>
                <w:sz w:val="20"/>
                <w:szCs w:val="20"/>
              </w:rPr>
            </w:pPr>
            <w:r>
              <w:rPr>
                <w:rFonts w:ascii="Cambria" w:hAnsi="Cambria"/>
                <w:bCs/>
                <w:sz w:val="20"/>
                <w:szCs w:val="20"/>
              </w:rPr>
              <w:t>Si</w:t>
            </w:r>
          </w:p>
        </w:tc>
      </w:tr>
    </w:tbl>
    <w:p w14:paraId="7BB2EC33" w14:textId="77777777" w:rsidR="00FA55F3" w:rsidRDefault="00FA55F3" w:rsidP="009E0491">
      <w:pPr>
        <w:spacing w:before="240" w:after="240"/>
        <w:ind w:firstLine="720"/>
        <w:jc w:val="both"/>
        <w:rPr>
          <w:rFonts w:asciiTheme="majorHAnsi" w:hAnsiTheme="majorHAnsi"/>
          <w:b/>
          <w:sz w:val="20"/>
          <w:szCs w:val="20"/>
          <w:lang w:val="es-UY"/>
        </w:rPr>
      </w:pPr>
    </w:p>
    <w:p w14:paraId="4C5347B7" w14:textId="77777777" w:rsidR="00FA55F3" w:rsidRDefault="00FA55F3">
      <w:pPr>
        <w:rPr>
          <w:rFonts w:asciiTheme="majorHAnsi" w:hAnsiTheme="majorHAnsi"/>
          <w:b/>
          <w:sz w:val="20"/>
          <w:szCs w:val="20"/>
          <w:lang w:val="es-UY"/>
        </w:rPr>
      </w:pPr>
      <w:r>
        <w:rPr>
          <w:rFonts w:asciiTheme="majorHAnsi" w:hAnsiTheme="majorHAnsi"/>
          <w:b/>
          <w:sz w:val="20"/>
          <w:szCs w:val="20"/>
          <w:lang w:val="es-UY"/>
        </w:rPr>
        <w:br w:type="page"/>
      </w:r>
    </w:p>
    <w:p w14:paraId="7EE5E3C0" w14:textId="1E2FE2F7" w:rsidR="002B197E" w:rsidRDefault="00223A29" w:rsidP="00950E56">
      <w:pPr>
        <w:ind w:firstLine="720"/>
        <w:jc w:val="both"/>
        <w:rPr>
          <w:rFonts w:asciiTheme="majorHAnsi" w:hAnsiTheme="majorHAnsi"/>
          <w:b/>
          <w:sz w:val="20"/>
          <w:szCs w:val="20"/>
          <w:lang w:val="es-UY"/>
        </w:rPr>
      </w:pPr>
      <w:r>
        <w:rPr>
          <w:rFonts w:asciiTheme="majorHAnsi" w:hAnsiTheme="majorHAnsi"/>
          <w:b/>
          <w:sz w:val="20"/>
          <w:szCs w:val="20"/>
          <w:lang w:val="es-UY"/>
        </w:rPr>
        <w:lastRenderedPageBreak/>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2E22E331" w14:textId="77777777" w:rsidR="00950E56" w:rsidRDefault="00950E56" w:rsidP="00950E56">
      <w:pPr>
        <w:jc w:val="both"/>
        <w:rPr>
          <w:rFonts w:asciiTheme="majorHAnsi" w:hAnsiTheme="majorHAnsi"/>
          <w:b/>
          <w:sz w:val="20"/>
          <w:szCs w:val="20"/>
          <w:lang w:val="es-UY"/>
        </w:rPr>
      </w:pPr>
    </w:p>
    <w:p w14:paraId="6C08317F" w14:textId="77777777" w:rsidR="00950E56" w:rsidRDefault="0077578D" w:rsidP="00950E56">
      <w:pPr>
        <w:pStyle w:val="ListParagraph"/>
        <w:numPr>
          <w:ilvl w:val="0"/>
          <w:numId w:val="60"/>
        </w:numPr>
        <w:ind w:left="0" w:firstLine="720"/>
        <w:jc w:val="both"/>
        <w:rPr>
          <w:rFonts w:asciiTheme="majorHAnsi" w:hAnsiTheme="majorHAnsi"/>
          <w:bCs/>
          <w:sz w:val="20"/>
          <w:szCs w:val="20"/>
          <w:lang w:val="es-UY"/>
        </w:rPr>
      </w:pPr>
      <w:r>
        <w:rPr>
          <w:rFonts w:asciiTheme="majorHAnsi" w:hAnsiTheme="majorHAnsi"/>
          <w:bCs/>
          <w:sz w:val="20"/>
          <w:szCs w:val="20"/>
          <w:lang w:val="es-UY"/>
        </w:rPr>
        <w:t xml:space="preserve">La parte peticionaria </w:t>
      </w:r>
      <w:r w:rsidR="006907FA" w:rsidRPr="006907FA">
        <w:rPr>
          <w:rFonts w:asciiTheme="majorHAnsi" w:hAnsiTheme="majorHAnsi"/>
          <w:bCs/>
          <w:sz w:val="20"/>
          <w:szCs w:val="20"/>
          <w:lang w:val="es-UY"/>
        </w:rPr>
        <w:t xml:space="preserve">denuncia violaciones </w:t>
      </w:r>
      <w:r w:rsidR="00FA55F3">
        <w:rPr>
          <w:rFonts w:asciiTheme="majorHAnsi" w:hAnsiTheme="majorHAnsi"/>
          <w:bCs/>
          <w:sz w:val="20"/>
          <w:szCs w:val="20"/>
          <w:lang w:val="es-UY"/>
        </w:rPr>
        <w:t>de</w:t>
      </w:r>
      <w:r w:rsidR="006907FA" w:rsidRPr="006907FA">
        <w:rPr>
          <w:rFonts w:asciiTheme="majorHAnsi" w:hAnsiTheme="majorHAnsi"/>
          <w:bCs/>
          <w:sz w:val="20"/>
          <w:szCs w:val="20"/>
          <w:lang w:val="es-UY"/>
        </w:rPr>
        <w:t xml:space="preserve"> los derechos </w:t>
      </w:r>
      <w:r w:rsidR="005F2456" w:rsidRPr="005F2456">
        <w:rPr>
          <w:rFonts w:asciiTheme="majorHAnsi" w:hAnsiTheme="majorHAnsi"/>
          <w:bCs/>
          <w:sz w:val="20"/>
          <w:szCs w:val="20"/>
          <w:lang w:val="es-UY"/>
        </w:rPr>
        <w:t>a la</w:t>
      </w:r>
      <w:r w:rsidR="00422D23">
        <w:rPr>
          <w:rFonts w:asciiTheme="majorHAnsi" w:hAnsiTheme="majorHAnsi"/>
          <w:bCs/>
          <w:sz w:val="20"/>
          <w:szCs w:val="20"/>
          <w:lang w:val="es-UY"/>
        </w:rPr>
        <w:t>s garantías judiciales</w:t>
      </w:r>
      <w:r w:rsidR="005F2456" w:rsidRPr="005F2456">
        <w:rPr>
          <w:rFonts w:asciiTheme="majorHAnsi" w:hAnsiTheme="majorHAnsi"/>
          <w:bCs/>
          <w:sz w:val="20"/>
          <w:szCs w:val="20"/>
          <w:lang w:val="es-UY"/>
        </w:rPr>
        <w:t xml:space="preserve"> y a la protección judicial</w:t>
      </w:r>
      <w:r w:rsidR="00FA55F3">
        <w:rPr>
          <w:rFonts w:asciiTheme="majorHAnsi" w:hAnsiTheme="majorHAnsi"/>
          <w:bCs/>
          <w:sz w:val="20"/>
          <w:szCs w:val="20"/>
          <w:lang w:val="es-UY"/>
        </w:rPr>
        <w:t xml:space="preserve"> en perjuicio de </w:t>
      </w:r>
      <w:r w:rsidR="00FA55F3">
        <w:rPr>
          <w:bCs/>
          <w:sz w:val="20"/>
          <w:szCs w:val="20"/>
          <w:lang w:val="es-ES"/>
        </w:rPr>
        <w:t>Sergio Alejandro Báez (en adelante “la presunta víctima”)</w:t>
      </w:r>
      <w:r w:rsidR="005F2456" w:rsidRPr="005F2456">
        <w:rPr>
          <w:rFonts w:asciiTheme="majorHAnsi" w:hAnsiTheme="majorHAnsi"/>
          <w:bCs/>
          <w:sz w:val="20"/>
          <w:szCs w:val="20"/>
          <w:lang w:val="es-UY"/>
        </w:rPr>
        <w:t xml:space="preserve">, </w:t>
      </w:r>
      <w:r w:rsidR="00B50645">
        <w:rPr>
          <w:rFonts w:asciiTheme="majorHAnsi" w:hAnsiTheme="majorHAnsi"/>
          <w:bCs/>
          <w:sz w:val="20"/>
          <w:szCs w:val="20"/>
          <w:lang w:val="es-UY"/>
        </w:rPr>
        <w:t xml:space="preserve">en el marco </w:t>
      </w:r>
      <w:r w:rsidR="0012666C">
        <w:rPr>
          <w:rFonts w:asciiTheme="majorHAnsi" w:hAnsiTheme="majorHAnsi"/>
          <w:bCs/>
          <w:sz w:val="20"/>
          <w:szCs w:val="20"/>
          <w:lang w:val="es-UY"/>
        </w:rPr>
        <w:t>de la causa penal</w:t>
      </w:r>
      <w:r w:rsidR="008E6D86">
        <w:rPr>
          <w:rFonts w:asciiTheme="majorHAnsi" w:hAnsiTheme="majorHAnsi"/>
          <w:bCs/>
          <w:sz w:val="20"/>
          <w:szCs w:val="20"/>
          <w:lang w:val="es-UY"/>
        </w:rPr>
        <w:t xml:space="preserve"> en su contra</w:t>
      </w:r>
      <w:r w:rsidR="00056F2A">
        <w:rPr>
          <w:rStyle w:val="FootnoteReference"/>
          <w:rFonts w:asciiTheme="majorHAnsi" w:hAnsiTheme="majorHAnsi"/>
          <w:bCs/>
          <w:sz w:val="20"/>
          <w:szCs w:val="20"/>
          <w:lang w:val="es-UY"/>
        </w:rPr>
        <w:footnoteReference w:id="5"/>
      </w:r>
      <w:r w:rsidR="00FA55F3">
        <w:rPr>
          <w:rFonts w:asciiTheme="majorHAnsi" w:hAnsiTheme="majorHAnsi"/>
          <w:bCs/>
          <w:sz w:val="20"/>
          <w:szCs w:val="20"/>
          <w:lang w:val="es-UY"/>
        </w:rPr>
        <w:t>.</w:t>
      </w:r>
      <w:r w:rsidR="00A168FC">
        <w:rPr>
          <w:rFonts w:asciiTheme="majorHAnsi" w:hAnsiTheme="majorHAnsi"/>
          <w:bCs/>
          <w:sz w:val="20"/>
          <w:szCs w:val="20"/>
          <w:lang w:val="es-UY"/>
        </w:rPr>
        <w:t xml:space="preserve"> </w:t>
      </w:r>
    </w:p>
    <w:p w14:paraId="452D363F" w14:textId="77777777" w:rsidR="00950E56" w:rsidRPr="00950E56" w:rsidRDefault="00950E56" w:rsidP="00950E56">
      <w:pPr>
        <w:jc w:val="both"/>
        <w:rPr>
          <w:rFonts w:asciiTheme="majorHAnsi" w:hAnsiTheme="majorHAnsi"/>
          <w:bCs/>
          <w:sz w:val="20"/>
          <w:szCs w:val="20"/>
          <w:lang w:val="es-UY"/>
        </w:rPr>
      </w:pPr>
    </w:p>
    <w:p w14:paraId="329D5B3E" w14:textId="5345CE70" w:rsidR="004C07BB" w:rsidRDefault="008321AA" w:rsidP="00950E56">
      <w:pPr>
        <w:pStyle w:val="ListParagraph"/>
        <w:numPr>
          <w:ilvl w:val="0"/>
          <w:numId w:val="60"/>
        </w:numPr>
        <w:ind w:left="0" w:firstLine="720"/>
        <w:jc w:val="both"/>
        <w:rPr>
          <w:rFonts w:asciiTheme="majorHAnsi" w:hAnsiTheme="majorHAnsi"/>
          <w:bCs/>
          <w:sz w:val="20"/>
          <w:szCs w:val="20"/>
          <w:lang w:val="es-UY"/>
        </w:rPr>
      </w:pPr>
      <w:r w:rsidRPr="00950E56">
        <w:rPr>
          <w:rFonts w:asciiTheme="majorHAnsi" w:hAnsiTheme="majorHAnsi"/>
          <w:bCs/>
          <w:sz w:val="20"/>
          <w:szCs w:val="20"/>
          <w:lang w:val="es-UY"/>
        </w:rPr>
        <w:t>E</w:t>
      </w:r>
      <w:r w:rsidR="00410DFB" w:rsidRPr="00950E56">
        <w:rPr>
          <w:rFonts w:asciiTheme="majorHAnsi" w:hAnsiTheme="majorHAnsi"/>
          <w:bCs/>
          <w:sz w:val="20"/>
          <w:szCs w:val="20"/>
          <w:lang w:val="es-UY"/>
        </w:rPr>
        <w:t>l 6 de febrero de 2004</w:t>
      </w:r>
      <w:r w:rsidRPr="00950E56">
        <w:rPr>
          <w:rFonts w:asciiTheme="majorHAnsi" w:hAnsiTheme="majorHAnsi"/>
          <w:bCs/>
          <w:sz w:val="20"/>
          <w:szCs w:val="20"/>
          <w:lang w:val="es-UY"/>
        </w:rPr>
        <w:t xml:space="preserve"> la presunta víctima fue condenada en primera instancia</w:t>
      </w:r>
      <w:r w:rsidR="00410DFB" w:rsidRPr="00950E56">
        <w:rPr>
          <w:rFonts w:asciiTheme="majorHAnsi" w:hAnsiTheme="majorHAnsi"/>
          <w:bCs/>
          <w:sz w:val="20"/>
          <w:szCs w:val="20"/>
          <w:lang w:val="es-UY"/>
        </w:rPr>
        <w:t xml:space="preserve"> </w:t>
      </w:r>
      <w:r w:rsidR="00C429E7" w:rsidRPr="00950E56">
        <w:rPr>
          <w:rFonts w:asciiTheme="majorHAnsi" w:hAnsiTheme="majorHAnsi"/>
          <w:bCs/>
          <w:sz w:val="20"/>
          <w:szCs w:val="20"/>
          <w:lang w:val="es-UY"/>
        </w:rPr>
        <w:t>a diecinueve años de prisión</w:t>
      </w:r>
      <w:r w:rsidR="00985E19" w:rsidRPr="00950E56">
        <w:rPr>
          <w:rFonts w:asciiTheme="majorHAnsi" w:hAnsiTheme="majorHAnsi"/>
          <w:bCs/>
          <w:sz w:val="20"/>
          <w:szCs w:val="20"/>
          <w:lang w:val="es-UY"/>
        </w:rPr>
        <w:t xml:space="preserve"> </w:t>
      </w:r>
      <w:r w:rsidRPr="00950E56">
        <w:rPr>
          <w:rFonts w:asciiTheme="majorHAnsi" w:hAnsiTheme="majorHAnsi"/>
          <w:bCs/>
          <w:sz w:val="20"/>
          <w:szCs w:val="20"/>
          <w:lang w:val="es-UY"/>
        </w:rPr>
        <w:t xml:space="preserve">por </w:t>
      </w:r>
      <w:r w:rsidR="00985E19" w:rsidRPr="00950E56">
        <w:rPr>
          <w:rFonts w:asciiTheme="majorHAnsi" w:hAnsiTheme="majorHAnsi"/>
          <w:bCs/>
          <w:sz w:val="20"/>
          <w:szCs w:val="20"/>
          <w:lang w:val="es-UY"/>
        </w:rPr>
        <w:t>homicidio simple</w:t>
      </w:r>
      <w:r w:rsidR="00BC0B82" w:rsidRPr="00950E56">
        <w:rPr>
          <w:rFonts w:asciiTheme="majorHAnsi" w:hAnsiTheme="majorHAnsi"/>
          <w:bCs/>
          <w:sz w:val="20"/>
          <w:szCs w:val="20"/>
          <w:lang w:val="es-UY"/>
        </w:rPr>
        <w:t xml:space="preserve"> reiterado </w:t>
      </w:r>
      <w:r w:rsidR="00B24FB0" w:rsidRPr="00950E56">
        <w:rPr>
          <w:rFonts w:asciiTheme="majorHAnsi" w:hAnsiTheme="majorHAnsi"/>
          <w:bCs/>
          <w:sz w:val="20"/>
          <w:szCs w:val="20"/>
          <w:lang w:val="es-UY"/>
        </w:rPr>
        <w:t xml:space="preserve">en </w:t>
      </w:r>
      <w:r w:rsidRPr="00950E56">
        <w:rPr>
          <w:rFonts w:asciiTheme="majorHAnsi" w:hAnsiTheme="majorHAnsi"/>
          <w:bCs/>
          <w:sz w:val="20"/>
          <w:szCs w:val="20"/>
          <w:lang w:val="es-UY"/>
        </w:rPr>
        <w:t>la causa penal antes indicada, que</w:t>
      </w:r>
      <w:r w:rsidR="00B24FB0" w:rsidRPr="00950E56">
        <w:rPr>
          <w:rFonts w:asciiTheme="majorHAnsi" w:hAnsiTheme="majorHAnsi"/>
          <w:bCs/>
          <w:sz w:val="20"/>
          <w:szCs w:val="20"/>
          <w:lang w:val="es-UY"/>
        </w:rPr>
        <w:t xml:space="preserve"> se inició con su confesión sobre la autoría de dos homicidios </w:t>
      </w:r>
      <w:r w:rsidRPr="00950E56">
        <w:rPr>
          <w:rFonts w:asciiTheme="majorHAnsi" w:hAnsiTheme="majorHAnsi"/>
          <w:bCs/>
          <w:sz w:val="20"/>
          <w:szCs w:val="20"/>
          <w:lang w:val="es-UY"/>
        </w:rPr>
        <w:t>perpetrados</w:t>
      </w:r>
      <w:r w:rsidR="00733E78" w:rsidRPr="00950E56">
        <w:rPr>
          <w:rFonts w:asciiTheme="majorHAnsi" w:hAnsiTheme="majorHAnsi"/>
          <w:bCs/>
          <w:sz w:val="20"/>
          <w:szCs w:val="20"/>
          <w:lang w:val="es-UY"/>
        </w:rPr>
        <w:t xml:space="preserve"> el 8 de septiembre de 2002 en Reconquista, Santa Fe.</w:t>
      </w:r>
      <w:r w:rsidR="00233575" w:rsidRPr="00950E56">
        <w:rPr>
          <w:rFonts w:asciiTheme="majorHAnsi" w:hAnsiTheme="majorHAnsi"/>
          <w:bCs/>
          <w:sz w:val="20"/>
          <w:szCs w:val="20"/>
          <w:lang w:val="es-UY"/>
        </w:rPr>
        <w:t xml:space="preserve"> </w:t>
      </w:r>
      <w:r w:rsidR="0077578D" w:rsidRPr="00950E56">
        <w:rPr>
          <w:rFonts w:asciiTheme="majorHAnsi" w:hAnsiTheme="majorHAnsi"/>
          <w:bCs/>
          <w:sz w:val="20"/>
          <w:szCs w:val="20"/>
          <w:lang w:val="es-UY"/>
        </w:rPr>
        <w:t xml:space="preserve">La parte peticionaria </w:t>
      </w:r>
      <w:r w:rsidR="00233575" w:rsidRPr="00950E56">
        <w:rPr>
          <w:rFonts w:asciiTheme="majorHAnsi" w:hAnsiTheme="majorHAnsi"/>
          <w:bCs/>
          <w:sz w:val="20"/>
          <w:szCs w:val="20"/>
          <w:lang w:val="es-UY"/>
        </w:rPr>
        <w:t xml:space="preserve">señala </w:t>
      </w:r>
      <w:r w:rsidR="00135480" w:rsidRPr="00950E56">
        <w:rPr>
          <w:rFonts w:asciiTheme="majorHAnsi" w:hAnsiTheme="majorHAnsi"/>
          <w:bCs/>
          <w:sz w:val="20"/>
          <w:szCs w:val="20"/>
          <w:lang w:val="es-UY"/>
        </w:rPr>
        <w:t xml:space="preserve">que la investigación llevada a cabo por la policía </w:t>
      </w:r>
      <w:r w:rsidR="006973CE" w:rsidRPr="00950E56">
        <w:rPr>
          <w:rFonts w:asciiTheme="majorHAnsi" w:hAnsiTheme="majorHAnsi"/>
          <w:bCs/>
          <w:sz w:val="20"/>
          <w:szCs w:val="20"/>
          <w:lang w:val="es-UY"/>
        </w:rPr>
        <w:t>en relación con el</w:t>
      </w:r>
      <w:r w:rsidR="00135480" w:rsidRPr="00950E56">
        <w:rPr>
          <w:rFonts w:asciiTheme="majorHAnsi" w:hAnsiTheme="majorHAnsi"/>
          <w:bCs/>
          <w:sz w:val="20"/>
          <w:szCs w:val="20"/>
          <w:lang w:val="es-UY"/>
        </w:rPr>
        <w:t xml:space="preserve"> crimen fue incompleta y adoleció de defectos técnicos</w:t>
      </w:r>
      <w:r w:rsidR="0077578D" w:rsidRPr="00950E56">
        <w:rPr>
          <w:rFonts w:asciiTheme="majorHAnsi" w:hAnsiTheme="majorHAnsi"/>
          <w:bCs/>
          <w:sz w:val="20"/>
          <w:szCs w:val="20"/>
          <w:lang w:val="es-UY"/>
        </w:rPr>
        <w:t>;</w:t>
      </w:r>
      <w:r w:rsidR="0041652D" w:rsidRPr="00950E56">
        <w:rPr>
          <w:rFonts w:asciiTheme="majorHAnsi" w:hAnsiTheme="majorHAnsi"/>
          <w:bCs/>
          <w:sz w:val="20"/>
          <w:szCs w:val="20"/>
          <w:lang w:val="es-UY"/>
        </w:rPr>
        <w:t xml:space="preserve"> </w:t>
      </w:r>
      <w:r w:rsidR="0077578D" w:rsidRPr="00950E56">
        <w:rPr>
          <w:rFonts w:asciiTheme="majorHAnsi" w:hAnsiTheme="majorHAnsi"/>
          <w:bCs/>
          <w:sz w:val="20"/>
          <w:szCs w:val="20"/>
          <w:lang w:val="es-UY"/>
        </w:rPr>
        <w:t xml:space="preserve">agrega </w:t>
      </w:r>
      <w:r w:rsidR="0041652D" w:rsidRPr="00950E56">
        <w:rPr>
          <w:rFonts w:asciiTheme="majorHAnsi" w:hAnsiTheme="majorHAnsi"/>
          <w:bCs/>
          <w:sz w:val="20"/>
          <w:szCs w:val="20"/>
          <w:lang w:val="es-UY"/>
        </w:rPr>
        <w:t xml:space="preserve">que </w:t>
      </w:r>
      <w:r w:rsidR="009C35F1" w:rsidRPr="00950E56">
        <w:rPr>
          <w:rFonts w:asciiTheme="majorHAnsi" w:hAnsiTheme="majorHAnsi"/>
          <w:bCs/>
          <w:sz w:val="20"/>
          <w:szCs w:val="20"/>
          <w:lang w:val="es-UY"/>
        </w:rPr>
        <w:t>las pruebas</w:t>
      </w:r>
      <w:r w:rsidR="002B303C" w:rsidRPr="00950E56">
        <w:rPr>
          <w:rFonts w:asciiTheme="majorHAnsi" w:hAnsiTheme="majorHAnsi"/>
          <w:bCs/>
          <w:sz w:val="20"/>
          <w:szCs w:val="20"/>
          <w:lang w:val="es-UY"/>
        </w:rPr>
        <w:t xml:space="preserve"> ofrecidas por la presunta víctima</w:t>
      </w:r>
      <w:r w:rsidR="0041652D" w:rsidRPr="00950E56">
        <w:rPr>
          <w:rFonts w:asciiTheme="majorHAnsi" w:hAnsiTheme="majorHAnsi"/>
          <w:bCs/>
          <w:sz w:val="20"/>
          <w:szCs w:val="20"/>
          <w:lang w:val="es-UY"/>
        </w:rPr>
        <w:t xml:space="preserve"> en su descargo,</w:t>
      </w:r>
      <w:r w:rsidR="006973CE" w:rsidRPr="00950E56">
        <w:rPr>
          <w:rFonts w:asciiTheme="majorHAnsi" w:hAnsiTheme="majorHAnsi"/>
          <w:bCs/>
          <w:sz w:val="20"/>
          <w:szCs w:val="20"/>
          <w:lang w:val="es-UY"/>
        </w:rPr>
        <w:t xml:space="preserve"> </w:t>
      </w:r>
      <w:r w:rsidR="0077578D" w:rsidRPr="00950E56">
        <w:rPr>
          <w:rFonts w:asciiTheme="majorHAnsi" w:hAnsiTheme="majorHAnsi"/>
          <w:bCs/>
          <w:sz w:val="20"/>
          <w:szCs w:val="20"/>
          <w:lang w:val="es-UY"/>
        </w:rPr>
        <w:t xml:space="preserve">así como </w:t>
      </w:r>
      <w:r w:rsidR="006973CE" w:rsidRPr="00950E56">
        <w:rPr>
          <w:rFonts w:asciiTheme="majorHAnsi" w:hAnsiTheme="majorHAnsi"/>
          <w:bCs/>
          <w:sz w:val="20"/>
          <w:szCs w:val="20"/>
          <w:lang w:val="es-UY"/>
        </w:rPr>
        <w:t>su alegato sobre legítima defensa o estado de ebriedad exculpante fueron todos descartados sin motivos suficientes</w:t>
      </w:r>
      <w:r w:rsidR="00991F7F" w:rsidRPr="00950E56">
        <w:rPr>
          <w:rFonts w:asciiTheme="majorHAnsi" w:hAnsiTheme="majorHAnsi"/>
          <w:bCs/>
          <w:sz w:val="20"/>
          <w:szCs w:val="20"/>
          <w:lang w:val="es-UY"/>
        </w:rPr>
        <w:t xml:space="preserve"> por parte de los jueces de la causa.</w:t>
      </w:r>
      <w:r w:rsidR="002F636F" w:rsidRPr="00950E56">
        <w:rPr>
          <w:rFonts w:asciiTheme="majorHAnsi" w:hAnsiTheme="majorHAnsi"/>
          <w:bCs/>
          <w:sz w:val="20"/>
          <w:szCs w:val="20"/>
          <w:lang w:val="es-UY"/>
        </w:rPr>
        <w:t xml:space="preserve"> </w:t>
      </w:r>
      <w:r w:rsidR="00950E56" w:rsidRPr="00950E56">
        <w:rPr>
          <w:rFonts w:asciiTheme="majorHAnsi" w:hAnsiTheme="majorHAnsi"/>
          <w:bCs/>
          <w:sz w:val="20"/>
          <w:szCs w:val="20"/>
          <w:lang w:val="es-UY"/>
        </w:rPr>
        <w:t>T</w:t>
      </w:r>
      <w:r w:rsidR="002F636F" w:rsidRPr="00950E56">
        <w:rPr>
          <w:rFonts w:asciiTheme="majorHAnsi" w:hAnsiTheme="majorHAnsi"/>
          <w:bCs/>
          <w:sz w:val="20"/>
          <w:szCs w:val="20"/>
          <w:lang w:val="es-UY"/>
        </w:rPr>
        <w:t>ambién se descartó el testimonio de un perito médico que concluyó</w:t>
      </w:r>
      <w:r w:rsidR="00C305A9" w:rsidRPr="00950E56">
        <w:rPr>
          <w:rFonts w:asciiTheme="majorHAnsi" w:hAnsiTheme="majorHAnsi"/>
          <w:bCs/>
          <w:sz w:val="20"/>
          <w:szCs w:val="20"/>
          <w:lang w:val="es-UY"/>
        </w:rPr>
        <w:t xml:space="preserve"> que la presunta víctima no estaba en pleno uso de sus facultades mentales </w:t>
      </w:r>
      <w:r w:rsidR="00950E56" w:rsidRPr="00950E56">
        <w:rPr>
          <w:rFonts w:asciiTheme="majorHAnsi" w:hAnsiTheme="majorHAnsi"/>
          <w:bCs/>
          <w:sz w:val="20"/>
          <w:szCs w:val="20"/>
          <w:lang w:val="es-UY"/>
        </w:rPr>
        <w:t>en e</w:t>
      </w:r>
      <w:r w:rsidR="00C305A9" w:rsidRPr="00950E56">
        <w:rPr>
          <w:rFonts w:asciiTheme="majorHAnsi" w:hAnsiTheme="majorHAnsi"/>
          <w:bCs/>
          <w:sz w:val="20"/>
          <w:szCs w:val="20"/>
          <w:lang w:val="es-UY"/>
        </w:rPr>
        <w:t>l momento de comisión del hecho.</w:t>
      </w:r>
      <w:r w:rsidR="00422586" w:rsidRPr="00950E56">
        <w:rPr>
          <w:rFonts w:asciiTheme="majorHAnsi" w:hAnsiTheme="majorHAnsi"/>
          <w:bCs/>
          <w:sz w:val="20"/>
          <w:szCs w:val="20"/>
          <w:lang w:val="es-UY"/>
        </w:rPr>
        <w:t xml:space="preserve"> </w:t>
      </w:r>
      <w:r w:rsidR="00950E56" w:rsidRPr="00950E56">
        <w:rPr>
          <w:rFonts w:asciiTheme="majorHAnsi" w:hAnsiTheme="majorHAnsi"/>
          <w:bCs/>
          <w:sz w:val="20"/>
          <w:szCs w:val="20"/>
          <w:lang w:val="es-UY"/>
        </w:rPr>
        <w:t>A</w:t>
      </w:r>
      <w:r w:rsidR="008A79C4" w:rsidRPr="00950E56">
        <w:rPr>
          <w:rFonts w:asciiTheme="majorHAnsi" w:hAnsiTheme="majorHAnsi"/>
          <w:bCs/>
          <w:sz w:val="20"/>
          <w:szCs w:val="20"/>
          <w:lang w:val="es-UY"/>
        </w:rPr>
        <w:t>leg</w:t>
      </w:r>
      <w:r w:rsidR="00422586" w:rsidRPr="00950E56">
        <w:rPr>
          <w:rFonts w:asciiTheme="majorHAnsi" w:hAnsiTheme="majorHAnsi"/>
          <w:bCs/>
          <w:sz w:val="20"/>
          <w:szCs w:val="20"/>
          <w:lang w:val="es-UY"/>
        </w:rPr>
        <w:t xml:space="preserve">a </w:t>
      </w:r>
      <w:r w:rsidR="00950E56" w:rsidRPr="00950E56">
        <w:rPr>
          <w:rFonts w:asciiTheme="majorHAnsi" w:hAnsiTheme="majorHAnsi"/>
          <w:bCs/>
          <w:sz w:val="20"/>
          <w:szCs w:val="20"/>
          <w:lang w:val="es-UY"/>
        </w:rPr>
        <w:t xml:space="preserve">la parte peticionaria </w:t>
      </w:r>
      <w:r w:rsidR="00422586" w:rsidRPr="00950E56">
        <w:rPr>
          <w:rFonts w:asciiTheme="majorHAnsi" w:hAnsiTheme="majorHAnsi"/>
          <w:bCs/>
          <w:sz w:val="20"/>
          <w:szCs w:val="20"/>
          <w:lang w:val="es-UY"/>
        </w:rPr>
        <w:t xml:space="preserve">que ninguno de los magistrados intervinientes </w:t>
      </w:r>
      <w:r w:rsidR="00423686" w:rsidRPr="00950E56">
        <w:rPr>
          <w:rFonts w:asciiTheme="majorHAnsi" w:hAnsiTheme="majorHAnsi"/>
          <w:bCs/>
          <w:sz w:val="20"/>
          <w:szCs w:val="20"/>
          <w:lang w:val="es-UY"/>
        </w:rPr>
        <w:t xml:space="preserve">respetó las </w:t>
      </w:r>
      <w:r w:rsidR="008A79C4" w:rsidRPr="00950E56">
        <w:rPr>
          <w:rFonts w:asciiTheme="majorHAnsi" w:hAnsiTheme="majorHAnsi"/>
          <w:bCs/>
          <w:sz w:val="20"/>
          <w:szCs w:val="20"/>
          <w:lang w:val="es-UY"/>
        </w:rPr>
        <w:t>reglas técnicas reconocidas constitucionalmente en el proceso de elaboración de la sentencia</w:t>
      </w:r>
      <w:r w:rsidR="003C40B1" w:rsidRPr="00950E56">
        <w:rPr>
          <w:rFonts w:asciiTheme="majorHAnsi" w:hAnsiTheme="majorHAnsi"/>
          <w:bCs/>
          <w:sz w:val="20"/>
          <w:szCs w:val="20"/>
          <w:lang w:val="es-UY"/>
        </w:rPr>
        <w:t xml:space="preserve">, </w:t>
      </w:r>
      <w:r w:rsidR="00950E56" w:rsidRPr="00950E56">
        <w:rPr>
          <w:rFonts w:asciiTheme="majorHAnsi" w:hAnsiTheme="majorHAnsi"/>
          <w:bCs/>
          <w:sz w:val="20"/>
          <w:szCs w:val="20"/>
          <w:lang w:val="es-UY"/>
        </w:rPr>
        <w:t xml:space="preserve">y que </w:t>
      </w:r>
      <w:r w:rsidR="003C40B1" w:rsidRPr="00950E56">
        <w:rPr>
          <w:rFonts w:asciiTheme="majorHAnsi" w:hAnsiTheme="majorHAnsi"/>
          <w:bCs/>
          <w:sz w:val="20"/>
          <w:szCs w:val="20"/>
          <w:lang w:val="es-UY"/>
        </w:rPr>
        <w:t>condena</w:t>
      </w:r>
      <w:r w:rsidR="00950E56" w:rsidRPr="00950E56">
        <w:rPr>
          <w:rFonts w:asciiTheme="majorHAnsi" w:hAnsiTheme="majorHAnsi"/>
          <w:bCs/>
          <w:sz w:val="20"/>
          <w:szCs w:val="20"/>
          <w:lang w:val="es-UY"/>
        </w:rPr>
        <w:t>ron</w:t>
      </w:r>
      <w:r w:rsidR="003C40B1" w:rsidRPr="00950E56">
        <w:rPr>
          <w:rFonts w:asciiTheme="majorHAnsi" w:hAnsiTheme="majorHAnsi"/>
          <w:bCs/>
          <w:sz w:val="20"/>
          <w:szCs w:val="20"/>
          <w:lang w:val="es-UY"/>
        </w:rPr>
        <w:t xml:space="preserve"> a la presunta víctima con base en la probabilidad y no en la certeza de su participación.</w:t>
      </w:r>
    </w:p>
    <w:p w14:paraId="380D7D06" w14:textId="77777777" w:rsidR="00950E56" w:rsidRPr="00347076" w:rsidRDefault="00950E56" w:rsidP="00950E56">
      <w:pPr>
        <w:jc w:val="both"/>
        <w:rPr>
          <w:rFonts w:asciiTheme="majorHAnsi" w:hAnsiTheme="majorHAnsi"/>
          <w:bCs/>
          <w:sz w:val="20"/>
          <w:szCs w:val="20"/>
          <w:lang w:val="es-UY"/>
        </w:rPr>
      </w:pPr>
    </w:p>
    <w:p w14:paraId="205C0C8F" w14:textId="02923806" w:rsidR="00BF4E94" w:rsidRDefault="00347076" w:rsidP="00950E56">
      <w:pPr>
        <w:pStyle w:val="ListParagraph"/>
        <w:numPr>
          <w:ilvl w:val="0"/>
          <w:numId w:val="60"/>
        </w:numPr>
        <w:ind w:left="0" w:firstLine="720"/>
        <w:jc w:val="both"/>
        <w:rPr>
          <w:rFonts w:asciiTheme="majorHAnsi" w:hAnsiTheme="majorHAnsi"/>
          <w:bCs/>
          <w:sz w:val="20"/>
          <w:szCs w:val="20"/>
          <w:lang w:val="es-UY"/>
        </w:rPr>
      </w:pPr>
      <w:r>
        <w:rPr>
          <w:rFonts w:asciiTheme="majorHAnsi" w:hAnsiTheme="majorHAnsi"/>
          <w:bCs/>
          <w:sz w:val="20"/>
          <w:szCs w:val="20"/>
          <w:lang w:val="es-UY"/>
        </w:rPr>
        <w:t xml:space="preserve">La parte peticionaria </w:t>
      </w:r>
      <w:r w:rsidR="00991F7F">
        <w:rPr>
          <w:rFonts w:asciiTheme="majorHAnsi" w:hAnsiTheme="majorHAnsi"/>
          <w:bCs/>
          <w:sz w:val="20"/>
          <w:szCs w:val="20"/>
          <w:lang w:val="es-UY"/>
        </w:rPr>
        <w:t>indica que</w:t>
      </w:r>
      <w:r w:rsidR="003C40B1">
        <w:rPr>
          <w:rFonts w:asciiTheme="majorHAnsi" w:hAnsiTheme="majorHAnsi"/>
          <w:bCs/>
          <w:sz w:val="20"/>
          <w:szCs w:val="20"/>
          <w:lang w:val="es-UY"/>
        </w:rPr>
        <w:t xml:space="preserve"> </w:t>
      </w:r>
      <w:r w:rsidR="0058241E">
        <w:rPr>
          <w:rFonts w:asciiTheme="majorHAnsi" w:hAnsiTheme="majorHAnsi"/>
          <w:bCs/>
          <w:sz w:val="20"/>
          <w:szCs w:val="20"/>
          <w:lang w:val="es-UY"/>
        </w:rPr>
        <w:t xml:space="preserve">el principal elemento probatorio que sustentó la sentencia condenatoria es una confesión </w:t>
      </w:r>
      <w:r w:rsidR="002A4818">
        <w:rPr>
          <w:rFonts w:asciiTheme="majorHAnsi" w:hAnsiTheme="majorHAnsi"/>
          <w:bCs/>
          <w:sz w:val="20"/>
          <w:szCs w:val="20"/>
          <w:lang w:val="es-UY"/>
        </w:rPr>
        <w:t>rendida por la presunta víctima</w:t>
      </w:r>
      <w:r w:rsidR="00C4028D" w:rsidRPr="00C4028D">
        <w:rPr>
          <w:rFonts w:asciiTheme="majorHAnsi" w:hAnsiTheme="majorHAnsi"/>
          <w:bCs/>
          <w:sz w:val="20"/>
          <w:szCs w:val="20"/>
          <w:lang w:val="es-UY"/>
        </w:rPr>
        <w:t xml:space="preserve"> </w:t>
      </w:r>
      <w:r w:rsidR="00C4028D">
        <w:rPr>
          <w:rFonts w:asciiTheme="majorHAnsi" w:hAnsiTheme="majorHAnsi"/>
          <w:bCs/>
          <w:sz w:val="20"/>
          <w:szCs w:val="20"/>
          <w:lang w:val="es-UY"/>
        </w:rPr>
        <w:t>ante la policía provincial</w:t>
      </w:r>
      <w:r w:rsidR="002A4818">
        <w:rPr>
          <w:rFonts w:asciiTheme="majorHAnsi" w:hAnsiTheme="majorHAnsi"/>
          <w:bCs/>
          <w:sz w:val="20"/>
          <w:szCs w:val="20"/>
          <w:lang w:val="es-UY"/>
        </w:rPr>
        <w:t>, en ausencia de un defensor</w:t>
      </w:r>
      <w:r w:rsidR="00C4028D">
        <w:rPr>
          <w:rFonts w:asciiTheme="majorHAnsi" w:hAnsiTheme="majorHAnsi"/>
          <w:bCs/>
          <w:sz w:val="20"/>
          <w:szCs w:val="20"/>
          <w:lang w:val="es-UY"/>
        </w:rPr>
        <w:t>;</w:t>
      </w:r>
      <w:r w:rsidR="00EF2B45">
        <w:rPr>
          <w:rFonts w:asciiTheme="majorHAnsi" w:hAnsiTheme="majorHAnsi"/>
          <w:bCs/>
          <w:sz w:val="20"/>
          <w:szCs w:val="20"/>
          <w:lang w:val="es-UY"/>
        </w:rPr>
        <w:t xml:space="preserve"> </w:t>
      </w:r>
      <w:r w:rsidR="00C4028D">
        <w:rPr>
          <w:rFonts w:asciiTheme="majorHAnsi" w:hAnsiTheme="majorHAnsi"/>
          <w:bCs/>
          <w:sz w:val="20"/>
          <w:szCs w:val="20"/>
          <w:lang w:val="es-UY"/>
        </w:rPr>
        <w:t>y</w:t>
      </w:r>
      <w:r w:rsidR="00EF2B45">
        <w:rPr>
          <w:rFonts w:asciiTheme="majorHAnsi" w:hAnsiTheme="majorHAnsi"/>
          <w:bCs/>
          <w:sz w:val="20"/>
          <w:szCs w:val="20"/>
          <w:lang w:val="es-UY"/>
        </w:rPr>
        <w:t xml:space="preserve"> que </w:t>
      </w:r>
      <w:r w:rsidR="00C4028D">
        <w:rPr>
          <w:rFonts w:asciiTheme="majorHAnsi" w:hAnsiTheme="majorHAnsi"/>
          <w:bCs/>
          <w:sz w:val="20"/>
          <w:szCs w:val="20"/>
          <w:lang w:val="es-UY"/>
        </w:rPr>
        <w:t xml:space="preserve">este hecho </w:t>
      </w:r>
      <w:r w:rsidR="00EF2B45">
        <w:rPr>
          <w:rFonts w:asciiTheme="majorHAnsi" w:hAnsiTheme="majorHAnsi"/>
          <w:bCs/>
          <w:sz w:val="20"/>
          <w:szCs w:val="20"/>
          <w:lang w:val="es-UY"/>
        </w:rPr>
        <w:t xml:space="preserve">fue </w:t>
      </w:r>
      <w:r w:rsidR="00C4028D">
        <w:rPr>
          <w:rFonts w:asciiTheme="majorHAnsi" w:hAnsiTheme="majorHAnsi"/>
          <w:bCs/>
          <w:sz w:val="20"/>
          <w:szCs w:val="20"/>
          <w:lang w:val="es-UY"/>
        </w:rPr>
        <w:t xml:space="preserve">planteado en el juicio penal </w:t>
      </w:r>
      <w:r w:rsidR="00EF2B45">
        <w:rPr>
          <w:rFonts w:asciiTheme="majorHAnsi" w:hAnsiTheme="majorHAnsi"/>
          <w:bCs/>
          <w:sz w:val="20"/>
          <w:szCs w:val="20"/>
          <w:lang w:val="es-UY"/>
        </w:rPr>
        <w:t xml:space="preserve">por </w:t>
      </w:r>
      <w:r w:rsidR="00C4028D">
        <w:rPr>
          <w:rFonts w:asciiTheme="majorHAnsi" w:hAnsiTheme="majorHAnsi"/>
          <w:bCs/>
          <w:sz w:val="20"/>
          <w:szCs w:val="20"/>
          <w:lang w:val="es-UY"/>
        </w:rPr>
        <w:t>su</w:t>
      </w:r>
      <w:r w:rsidR="004E0C71">
        <w:rPr>
          <w:rFonts w:asciiTheme="majorHAnsi" w:hAnsiTheme="majorHAnsi"/>
          <w:bCs/>
          <w:sz w:val="20"/>
          <w:szCs w:val="20"/>
          <w:lang w:val="es-UY"/>
        </w:rPr>
        <w:t xml:space="preserve"> defensa</w:t>
      </w:r>
      <w:r w:rsidR="00411A27">
        <w:rPr>
          <w:rFonts w:asciiTheme="majorHAnsi" w:hAnsiTheme="majorHAnsi"/>
          <w:bCs/>
          <w:sz w:val="20"/>
          <w:szCs w:val="20"/>
          <w:lang w:val="es-UY"/>
        </w:rPr>
        <w:t xml:space="preserve">. </w:t>
      </w:r>
      <w:r w:rsidR="00C4028D">
        <w:rPr>
          <w:rFonts w:asciiTheme="majorHAnsi" w:hAnsiTheme="majorHAnsi"/>
          <w:bCs/>
          <w:sz w:val="20"/>
          <w:szCs w:val="20"/>
          <w:lang w:val="es-UY"/>
        </w:rPr>
        <w:t xml:space="preserve">Los </w:t>
      </w:r>
      <w:r w:rsidR="00411A27">
        <w:rPr>
          <w:rFonts w:asciiTheme="majorHAnsi" w:hAnsiTheme="majorHAnsi"/>
          <w:bCs/>
          <w:sz w:val="20"/>
          <w:szCs w:val="20"/>
          <w:lang w:val="es-UY"/>
        </w:rPr>
        <w:t xml:space="preserve">jueces desestimaron </w:t>
      </w:r>
      <w:r w:rsidR="00C4028D">
        <w:rPr>
          <w:rFonts w:asciiTheme="majorHAnsi" w:hAnsiTheme="majorHAnsi"/>
          <w:bCs/>
          <w:sz w:val="20"/>
          <w:szCs w:val="20"/>
          <w:lang w:val="es-UY"/>
        </w:rPr>
        <w:t>este</w:t>
      </w:r>
      <w:r w:rsidR="00411A27">
        <w:rPr>
          <w:rFonts w:asciiTheme="majorHAnsi" w:hAnsiTheme="majorHAnsi"/>
          <w:bCs/>
          <w:sz w:val="20"/>
          <w:szCs w:val="20"/>
          <w:lang w:val="es-UY"/>
        </w:rPr>
        <w:t xml:space="preserve"> alegato</w:t>
      </w:r>
      <w:r w:rsidR="0045293A">
        <w:rPr>
          <w:rFonts w:asciiTheme="majorHAnsi" w:hAnsiTheme="majorHAnsi"/>
          <w:bCs/>
          <w:sz w:val="20"/>
          <w:szCs w:val="20"/>
          <w:lang w:val="es-UY"/>
        </w:rPr>
        <w:t xml:space="preserve"> </w:t>
      </w:r>
      <w:r w:rsidR="00C4028D">
        <w:rPr>
          <w:rFonts w:asciiTheme="majorHAnsi" w:hAnsiTheme="majorHAnsi"/>
          <w:bCs/>
          <w:sz w:val="20"/>
          <w:szCs w:val="20"/>
          <w:lang w:val="es-UY"/>
        </w:rPr>
        <w:t xml:space="preserve">y consideraron </w:t>
      </w:r>
      <w:r w:rsidR="0045293A">
        <w:rPr>
          <w:rFonts w:asciiTheme="majorHAnsi" w:hAnsiTheme="majorHAnsi"/>
          <w:bCs/>
          <w:sz w:val="20"/>
          <w:szCs w:val="20"/>
          <w:lang w:val="es-UY"/>
        </w:rPr>
        <w:t xml:space="preserve">que la </w:t>
      </w:r>
      <w:r w:rsidR="00B5454A">
        <w:rPr>
          <w:rFonts w:asciiTheme="majorHAnsi" w:hAnsiTheme="majorHAnsi"/>
          <w:bCs/>
          <w:sz w:val="20"/>
          <w:szCs w:val="20"/>
          <w:lang w:val="es-UY"/>
        </w:rPr>
        <w:t>confesión fue prestada</w:t>
      </w:r>
      <w:r w:rsidR="00C4028D">
        <w:rPr>
          <w:rFonts w:asciiTheme="majorHAnsi" w:hAnsiTheme="majorHAnsi"/>
          <w:bCs/>
          <w:sz w:val="20"/>
          <w:szCs w:val="20"/>
          <w:lang w:val="es-UY"/>
        </w:rPr>
        <w:t xml:space="preserve"> de forma </w:t>
      </w:r>
      <w:r w:rsidR="00B5454A">
        <w:rPr>
          <w:rFonts w:asciiTheme="majorHAnsi" w:hAnsiTheme="majorHAnsi"/>
          <w:bCs/>
          <w:sz w:val="20"/>
          <w:szCs w:val="20"/>
          <w:lang w:val="es-UY"/>
        </w:rPr>
        <w:t>libre, voluntaria y espontánea</w:t>
      </w:r>
      <w:r w:rsidR="00C75405">
        <w:rPr>
          <w:rFonts w:asciiTheme="majorHAnsi" w:hAnsiTheme="majorHAnsi"/>
          <w:bCs/>
          <w:sz w:val="20"/>
          <w:szCs w:val="20"/>
          <w:lang w:val="es-UY"/>
        </w:rPr>
        <w:t>, y que los testimonios policiales confirman esta situación.</w:t>
      </w:r>
    </w:p>
    <w:p w14:paraId="329DAB50" w14:textId="77777777" w:rsidR="00950E56" w:rsidRPr="00950E56" w:rsidRDefault="00950E56" w:rsidP="00950E56">
      <w:pPr>
        <w:jc w:val="both"/>
        <w:rPr>
          <w:rFonts w:asciiTheme="majorHAnsi" w:hAnsiTheme="majorHAnsi"/>
          <w:bCs/>
          <w:sz w:val="20"/>
          <w:szCs w:val="20"/>
          <w:lang w:val="es-UY"/>
        </w:rPr>
      </w:pPr>
    </w:p>
    <w:p w14:paraId="013D7597" w14:textId="645F44A8" w:rsidR="00486AC4" w:rsidRPr="00C4028D" w:rsidRDefault="00C4028D" w:rsidP="001E330A">
      <w:pPr>
        <w:pStyle w:val="ListParagraph"/>
        <w:numPr>
          <w:ilvl w:val="0"/>
          <w:numId w:val="60"/>
        </w:numPr>
        <w:ind w:left="0" w:firstLine="720"/>
        <w:jc w:val="both"/>
        <w:rPr>
          <w:rFonts w:asciiTheme="majorHAnsi" w:hAnsiTheme="majorHAnsi"/>
          <w:bCs/>
          <w:sz w:val="20"/>
          <w:szCs w:val="20"/>
          <w:lang w:val="es-UY"/>
        </w:rPr>
      </w:pPr>
      <w:r w:rsidRPr="00C4028D">
        <w:rPr>
          <w:rFonts w:asciiTheme="majorHAnsi" w:hAnsiTheme="majorHAnsi"/>
          <w:bCs/>
          <w:sz w:val="20"/>
          <w:szCs w:val="20"/>
          <w:lang w:val="es-UY"/>
        </w:rPr>
        <w:t>La</w:t>
      </w:r>
      <w:r w:rsidR="008B22A6" w:rsidRPr="00C4028D">
        <w:rPr>
          <w:rFonts w:asciiTheme="majorHAnsi" w:hAnsiTheme="majorHAnsi"/>
          <w:bCs/>
          <w:sz w:val="20"/>
          <w:szCs w:val="20"/>
          <w:lang w:val="es-UY"/>
        </w:rPr>
        <w:t xml:space="preserve"> sentencia condenatoria fue apelada por el defensor de la presunta víctima</w:t>
      </w:r>
      <w:r w:rsidR="00000A26" w:rsidRPr="00C4028D">
        <w:rPr>
          <w:rFonts w:asciiTheme="majorHAnsi" w:hAnsiTheme="majorHAnsi"/>
          <w:bCs/>
          <w:sz w:val="20"/>
          <w:szCs w:val="20"/>
          <w:lang w:val="es-UY"/>
        </w:rPr>
        <w:t xml:space="preserve"> y por </w:t>
      </w:r>
      <w:r w:rsidR="00AB705D" w:rsidRPr="00C4028D">
        <w:rPr>
          <w:rFonts w:asciiTheme="majorHAnsi" w:hAnsiTheme="majorHAnsi"/>
          <w:bCs/>
          <w:sz w:val="20"/>
          <w:szCs w:val="20"/>
          <w:lang w:val="es-UY"/>
        </w:rPr>
        <w:t xml:space="preserve">el </w:t>
      </w:r>
      <w:r w:rsidRPr="00C4028D">
        <w:rPr>
          <w:rFonts w:asciiTheme="majorHAnsi" w:hAnsiTheme="majorHAnsi"/>
          <w:bCs/>
          <w:sz w:val="20"/>
          <w:szCs w:val="20"/>
          <w:lang w:val="es-UY"/>
        </w:rPr>
        <w:t>f</w:t>
      </w:r>
      <w:r w:rsidR="00AB705D" w:rsidRPr="00C4028D">
        <w:rPr>
          <w:rFonts w:asciiTheme="majorHAnsi" w:hAnsiTheme="majorHAnsi"/>
          <w:bCs/>
          <w:sz w:val="20"/>
          <w:szCs w:val="20"/>
          <w:lang w:val="es-UY"/>
        </w:rPr>
        <w:t>iscal</w:t>
      </w:r>
      <w:r w:rsidR="00F2045E" w:rsidRPr="00C4028D">
        <w:rPr>
          <w:rFonts w:asciiTheme="majorHAnsi" w:hAnsiTheme="majorHAnsi"/>
          <w:bCs/>
          <w:sz w:val="20"/>
          <w:szCs w:val="20"/>
          <w:lang w:val="es-UY"/>
        </w:rPr>
        <w:t>, recurso</w:t>
      </w:r>
      <w:r w:rsidR="00FA76F1" w:rsidRPr="00C4028D">
        <w:rPr>
          <w:rFonts w:asciiTheme="majorHAnsi" w:hAnsiTheme="majorHAnsi"/>
          <w:bCs/>
          <w:sz w:val="20"/>
          <w:szCs w:val="20"/>
          <w:lang w:val="es-UY"/>
        </w:rPr>
        <w:t>s</w:t>
      </w:r>
      <w:r w:rsidR="00F2045E" w:rsidRPr="00C4028D">
        <w:rPr>
          <w:rFonts w:asciiTheme="majorHAnsi" w:hAnsiTheme="majorHAnsi"/>
          <w:bCs/>
          <w:sz w:val="20"/>
          <w:szCs w:val="20"/>
          <w:lang w:val="es-UY"/>
        </w:rPr>
        <w:t xml:space="preserve"> que fue</w:t>
      </w:r>
      <w:r w:rsidR="00FA76F1" w:rsidRPr="00C4028D">
        <w:rPr>
          <w:rFonts w:asciiTheme="majorHAnsi" w:hAnsiTheme="majorHAnsi"/>
          <w:bCs/>
          <w:sz w:val="20"/>
          <w:szCs w:val="20"/>
          <w:lang w:val="es-UY"/>
        </w:rPr>
        <w:t>ron</w:t>
      </w:r>
      <w:r w:rsidR="00F2045E" w:rsidRPr="00C4028D">
        <w:rPr>
          <w:rFonts w:asciiTheme="majorHAnsi" w:hAnsiTheme="majorHAnsi"/>
          <w:bCs/>
          <w:sz w:val="20"/>
          <w:szCs w:val="20"/>
          <w:lang w:val="es-UY"/>
        </w:rPr>
        <w:t xml:space="preserve"> resuelto</w:t>
      </w:r>
      <w:r w:rsidR="00FA76F1" w:rsidRPr="00C4028D">
        <w:rPr>
          <w:rFonts w:asciiTheme="majorHAnsi" w:hAnsiTheme="majorHAnsi"/>
          <w:bCs/>
          <w:sz w:val="20"/>
          <w:szCs w:val="20"/>
          <w:lang w:val="es-UY"/>
        </w:rPr>
        <w:t>s</w:t>
      </w:r>
      <w:r w:rsidR="00F2045E" w:rsidRPr="00C4028D">
        <w:rPr>
          <w:rFonts w:asciiTheme="majorHAnsi" w:hAnsiTheme="majorHAnsi"/>
          <w:bCs/>
          <w:sz w:val="20"/>
          <w:szCs w:val="20"/>
          <w:lang w:val="es-UY"/>
        </w:rPr>
        <w:t xml:space="preserve"> </w:t>
      </w:r>
      <w:r w:rsidRPr="00C4028D">
        <w:rPr>
          <w:rFonts w:asciiTheme="majorHAnsi" w:hAnsiTheme="majorHAnsi"/>
          <w:bCs/>
          <w:sz w:val="20"/>
          <w:szCs w:val="20"/>
          <w:lang w:val="es-UY"/>
        </w:rPr>
        <w:t xml:space="preserve">el 22 de noviembre de 2004 </w:t>
      </w:r>
      <w:r w:rsidR="00F2045E" w:rsidRPr="00C4028D">
        <w:rPr>
          <w:rFonts w:asciiTheme="majorHAnsi" w:hAnsiTheme="majorHAnsi"/>
          <w:bCs/>
          <w:sz w:val="20"/>
          <w:szCs w:val="20"/>
          <w:lang w:val="es-UY"/>
        </w:rPr>
        <w:t>por</w:t>
      </w:r>
      <w:r w:rsidR="002A10B4" w:rsidRPr="00C4028D">
        <w:rPr>
          <w:rFonts w:asciiTheme="majorHAnsi" w:hAnsiTheme="majorHAnsi"/>
          <w:bCs/>
          <w:sz w:val="20"/>
          <w:szCs w:val="20"/>
          <w:lang w:val="es-UY"/>
        </w:rPr>
        <w:t xml:space="preserve"> la Cámara de Apelación en lo Penal de la Cuarta Circunscripción de Santa F</w:t>
      </w:r>
      <w:r w:rsidR="00F2045E" w:rsidRPr="00C4028D">
        <w:rPr>
          <w:rFonts w:asciiTheme="majorHAnsi" w:hAnsiTheme="majorHAnsi"/>
          <w:bCs/>
          <w:sz w:val="20"/>
          <w:szCs w:val="20"/>
          <w:lang w:val="es-UY"/>
        </w:rPr>
        <w:t>e</w:t>
      </w:r>
      <w:r w:rsidRPr="00C4028D">
        <w:rPr>
          <w:rFonts w:asciiTheme="majorHAnsi" w:hAnsiTheme="majorHAnsi"/>
          <w:bCs/>
          <w:sz w:val="20"/>
          <w:szCs w:val="20"/>
          <w:lang w:val="es-UY"/>
        </w:rPr>
        <w:t>. Dicho tribunal</w:t>
      </w:r>
      <w:r w:rsidR="000C44FF" w:rsidRPr="00C4028D">
        <w:rPr>
          <w:rFonts w:asciiTheme="majorHAnsi" w:hAnsiTheme="majorHAnsi"/>
          <w:bCs/>
          <w:sz w:val="20"/>
          <w:szCs w:val="20"/>
          <w:lang w:val="es-UY"/>
        </w:rPr>
        <w:t xml:space="preserve"> </w:t>
      </w:r>
      <w:r w:rsidR="007A2944" w:rsidRPr="00C4028D">
        <w:rPr>
          <w:rFonts w:asciiTheme="majorHAnsi" w:hAnsiTheme="majorHAnsi"/>
          <w:bCs/>
          <w:sz w:val="20"/>
          <w:szCs w:val="20"/>
          <w:lang w:val="es-UY"/>
        </w:rPr>
        <w:t>conden</w:t>
      </w:r>
      <w:r w:rsidRPr="00C4028D">
        <w:rPr>
          <w:rFonts w:asciiTheme="majorHAnsi" w:hAnsiTheme="majorHAnsi"/>
          <w:bCs/>
          <w:sz w:val="20"/>
          <w:szCs w:val="20"/>
          <w:lang w:val="es-UY"/>
        </w:rPr>
        <w:t>ó</w:t>
      </w:r>
      <w:r w:rsidR="007A2944" w:rsidRPr="00C4028D">
        <w:rPr>
          <w:rFonts w:asciiTheme="majorHAnsi" w:hAnsiTheme="majorHAnsi"/>
          <w:bCs/>
          <w:sz w:val="20"/>
          <w:szCs w:val="20"/>
          <w:lang w:val="es-UY"/>
        </w:rPr>
        <w:t xml:space="preserve"> a la presunta víctima a prisión perpetua como responsable de homicidio simple y homicidio calificado</w:t>
      </w:r>
      <w:r w:rsidR="00E21DCE" w:rsidRPr="00C4028D">
        <w:rPr>
          <w:rFonts w:asciiTheme="majorHAnsi" w:hAnsiTheme="majorHAnsi"/>
          <w:bCs/>
          <w:sz w:val="20"/>
          <w:szCs w:val="20"/>
          <w:lang w:val="es-UY"/>
        </w:rPr>
        <w:t xml:space="preserve"> por alevosía, en concurso real.</w:t>
      </w:r>
      <w:r w:rsidR="00FA76F1" w:rsidRPr="00C4028D">
        <w:rPr>
          <w:rFonts w:asciiTheme="majorHAnsi" w:hAnsiTheme="majorHAnsi"/>
          <w:bCs/>
          <w:sz w:val="20"/>
          <w:szCs w:val="20"/>
          <w:lang w:val="es-UY"/>
        </w:rPr>
        <w:t xml:space="preserve"> </w:t>
      </w:r>
      <w:r w:rsidRPr="00C4028D">
        <w:rPr>
          <w:rFonts w:asciiTheme="majorHAnsi" w:hAnsiTheme="majorHAnsi"/>
          <w:bCs/>
          <w:sz w:val="20"/>
          <w:szCs w:val="20"/>
          <w:lang w:val="es-UY"/>
        </w:rPr>
        <w:t xml:space="preserve">La parte peticionaria </w:t>
      </w:r>
      <w:r w:rsidR="00FA76F1" w:rsidRPr="00C4028D">
        <w:rPr>
          <w:rFonts w:asciiTheme="majorHAnsi" w:hAnsiTheme="majorHAnsi"/>
          <w:bCs/>
          <w:sz w:val="20"/>
          <w:szCs w:val="20"/>
          <w:lang w:val="es-UY"/>
        </w:rPr>
        <w:t xml:space="preserve">alega que </w:t>
      </w:r>
      <w:r w:rsidRPr="00C4028D">
        <w:rPr>
          <w:rFonts w:asciiTheme="majorHAnsi" w:hAnsiTheme="majorHAnsi"/>
          <w:bCs/>
          <w:sz w:val="20"/>
          <w:szCs w:val="20"/>
          <w:lang w:val="es-UY"/>
        </w:rPr>
        <w:t xml:space="preserve">la decisión de </w:t>
      </w:r>
      <w:r w:rsidR="00FA76F1" w:rsidRPr="00C4028D">
        <w:rPr>
          <w:rFonts w:asciiTheme="majorHAnsi" w:hAnsiTheme="majorHAnsi"/>
          <w:bCs/>
          <w:sz w:val="20"/>
          <w:szCs w:val="20"/>
          <w:lang w:val="es-UY"/>
        </w:rPr>
        <w:t xml:space="preserve">la Cámara de Apelación </w:t>
      </w:r>
      <w:r w:rsidR="00D7372B" w:rsidRPr="00C4028D">
        <w:rPr>
          <w:rFonts w:asciiTheme="majorHAnsi" w:hAnsiTheme="majorHAnsi"/>
          <w:bCs/>
          <w:sz w:val="20"/>
          <w:szCs w:val="20"/>
          <w:lang w:val="es-UY"/>
        </w:rPr>
        <w:t xml:space="preserve">implicó la imposibilidad </w:t>
      </w:r>
      <w:r w:rsidR="00D373B2" w:rsidRPr="00C4028D">
        <w:rPr>
          <w:rFonts w:asciiTheme="majorHAnsi" w:hAnsiTheme="majorHAnsi"/>
          <w:bCs/>
          <w:sz w:val="20"/>
          <w:szCs w:val="20"/>
          <w:lang w:val="es-UY"/>
        </w:rPr>
        <w:t xml:space="preserve">de gozar de un tribunal imparcial que revise </w:t>
      </w:r>
      <w:r w:rsidRPr="00C4028D">
        <w:rPr>
          <w:rFonts w:asciiTheme="majorHAnsi" w:hAnsiTheme="majorHAnsi"/>
          <w:bCs/>
          <w:sz w:val="20"/>
          <w:szCs w:val="20"/>
          <w:lang w:val="es-UY"/>
        </w:rPr>
        <w:t>la</w:t>
      </w:r>
      <w:r w:rsidR="00D373B2" w:rsidRPr="00C4028D">
        <w:rPr>
          <w:rFonts w:asciiTheme="majorHAnsi" w:hAnsiTheme="majorHAnsi"/>
          <w:bCs/>
          <w:sz w:val="20"/>
          <w:szCs w:val="20"/>
          <w:lang w:val="es-UY"/>
        </w:rPr>
        <w:t xml:space="preserve"> sentencia, </w:t>
      </w:r>
      <w:r w:rsidR="00890C0F" w:rsidRPr="00C4028D">
        <w:rPr>
          <w:rFonts w:asciiTheme="majorHAnsi" w:hAnsiTheme="majorHAnsi"/>
          <w:bCs/>
          <w:sz w:val="20"/>
          <w:szCs w:val="20"/>
          <w:lang w:val="es-UY"/>
        </w:rPr>
        <w:t xml:space="preserve">debido a que </w:t>
      </w:r>
      <w:r w:rsidR="0010272E" w:rsidRPr="00C4028D">
        <w:rPr>
          <w:rFonts w:asciiTheme="majorHAnsi" w:hAnsiTheme="majorHAnsi"/>
          <w:bCs/>
          <w:sz w:val="20"/>
          <w:szCs w:val="20"/>
          <w:lang w:val="es-UY"/>
        </w:rPr>
        <w:t xml:space="preserve">dos de </w:t>
      </w:r>
      <w:r w:rsidR="007D126E" w:rsidRPr="00C4028D">
        <w:rPr>
          <w:rFonts w:asciiTheme="majorHAnsi" w:hAnsiTheme="majorHAnsi"/>
          <w:bCs/>
          <w:sz w:val="20"/>
          <w:szCs w:val="20"/>
          <w:lang w:val="es-UY"/>
        </w:rPr>
        <w:t>los sentenciadores de</w:t>
      </w:r>
      <w:r w:rsidRPr="00C4028D">
        <w:rPr>
          <w:rFonts w:asciiTheme="majorHAnsi" w:hAnsiTheme="majorHAnsi"/>
          <w:bCs/>
          <w:sz w:val="20"/>
          <w:szCs w:val="20"/>
          <w:lang w:val="es-UY"/>
        </w:rPr>
        <w:t>l tribunal</w:t>
      </w:r>
      <w:r w:rsidR="007D126E" w:rsidRPr="00C4028D">
        <w:rPr>
          <w:rFonts w:asciiTheme="majorHAnsi" w:hAnsiTheme="majorHAnsi"/>
          <w:bCs/>
          <w:sz w:val="20"/>
          <w:szCs w:val="20"/>
          <w:lang w:val="es-UY"/>
        </w:rPr>
        <w:t xml:space="preserve"> habían participado también en el juicio de primera instancia.</w:t>
      </w:r>
      <w:r w:rsidRPr="00C4028D">
        <w:rPr>
          <w:rFonts w:asciiTheme="majorHAnsi" w:hAnsiTheme="majorHAnsi"/>
          <w:bCs/>
          <w:sz w:val="20"/>
          <w:szCs w:val="20"/>
          <w:lang w:val="es-UY"/>
        </w:rPr>
        <w:t xml:space="preserve"> A</w:t>
      </w:r>
      <w:r>
        <w:rPr>
          <w:rFonts w:asciiTheme="majorHAnsi" w:hAnsiTheme="majorHAnsi"/>
          <w:bCs/>
          <w:sz w:val="20"/>
          <w:szCs w:val="20"/>
          <w:lang w:val="es-UY"/>
        </w:rPr>
        <w:t>lega igualmente</w:t>
      </w:r>
      <w:r w:rsidR="00486AC4" w:rsidRPr="00C4028D">
        <w:rPr>
          <w:rFonts w:asciiTheme="majorHAnsi" w:hAnsiTheme="majorHAnsi"/>
          <w:bCs/>
          <w:sz w:val="20"/>
          <w:szCs w:val="20"/>
          <w:lang w:val="es-UY"/>
        </w:rPr>
        <w:t xml:space="preserve"> que la sentencia </w:t>
      </w:r>
      <w:r w:rsidR="001931C8" w:rsidRPr="00C4028D">
        <w:rPr>
          <w:rFonts w:asciiTheme="majorHAnsi" w:hAnsiTheme="majorHAnsi"/>
          <w:bCs/>
          <w:sz w:val="20"/>
          <w:szCs w:val="20"/>
          <w:lang w:val="es-UY"/>
        </w:rPr>
        <w:t xml:space="preserve">del tribunal de alzada también incurrió en una vulneración de derechos </w:t>
      </w:r>
      <w:r w:rsidR="00913F93" w:rsidRPr="00C4028D">
        <w:rPr>
          <w:rFonts w:asciiTheme="majorHAnsi" w:hAnsiTheme="majorHAnsi"/>
          <w:bCs/>
          <w:sz w:val="20"/>
          <w:szCs w:val="20"/>
          <w:lang w:val="es-UY"/>
        </w:rPr>
        <w:t>por</w:t>
      </w:r>
      <w:r w:rsidRPr="00C4028D">
        <w:rPr>
          <w:rFonts w:asciiTheme="majorHAnsi" w:hAnsiTheme="majorHAnsi"/>
          <w:bCs/>
          <w:sz w:val="20"/>
          <w:szCs w:val="20"/>
          <w:lang w:val="es-UY"/>
        </w:rPr>
        <w:t>que</w:t>
      </w:r>
      <w:r w:rsidR="00913F93" w:rsidRPr="00C4028D">
        <w:rPr>
          <w:rFonts w:asciiTheme="majorHAnsi" w:hAnsiTheme="majorHAnsi"/>
          <w:bCs/>
          <w:sz w:val="20"/>
          <w:szCs w:val="20"/>
          <w:lang w:val="es-UY"/>
        </w:rPr>
        <w:t xml:space="preserve"> aumentó la pena a prisión perpetua sin oír previamente</w:t>
      </w:r>
      <w:r w:rsidR="00BB3224" w:rsidRPr="00C4028D">
        <w:rPr>
          <w:rFonts w:asciiTheme="majorHAnsi" w:hAnsiTheme="majorHAnsi"/>
          <w:bCs/>
          <w:sz w:val="20"/>
          <w:szCs w:val="20"/>
          <w:lang w:val="es-UY"/>
        </w:rPr>
        <w:t xml:space="preserve"> a la presunta víctima</w:t>
      </w:r>
      <w:r w:rsidR="00D92F73" w:rsidRPr="00C4028D">
        <w:rPr>
          <w:rFonts w:asciiTheme="majorHAnsi" w:hAnsiTheme="majorHAnsi"/>
          <w:bCs/>
          <w:sz w:val="20"/>
          <w:szCs w:val="20"/>
          <w:lang w:val="es-UY"/>
        </w:rPr>
        <w:t xml:space="preserve"> a través de la audiencia </w:t>
      </w:r>
      <w:r w:rsidR="00D92F73" w:rsidRPr="00493DE0">
        <w:rPr>
          <w:rFonts w:asciiTheme="majorHAnsi" w:hAnsiTheme="majorHAnsi"/>
          <w:bCs/>
          <w:i/>
          <w:iCs/>
          <w:sz w:val="20"/>
          <w:szCs w:val="20"/>
          <w:lang w:val="es-UY"/>
        </w:rPr>
        <w:t>de</w:t>
      </w:r>
      <w:r w:rsidR="00D92F73" w:rsidRPr="00C4028D">
        <w:rPr>
          <w:rFonts w:asciiTheme="majorHAnsi" w:hAnsiTheme="majorHAnsi"/>
          <w:bCs/>
          <w:sz w:val="20"/>
          <w:szCs w:val="20"/>
          <w:lang w:val="es-UY"/>
        </w:rPr>
        <w:t xml:space="preserve"> </w:t>
      </w:r>
      <w:r w:rsidR="00D92F73" w:rsidRPr="00C4028D">
        <w:rPr>
          <w:rFonts w:asciiTheme="majorHAnsi" w:hAnsiTheme="majorHAnsi"/>
          <w:bCs/>
          <w:i/>
          <w:iCs/>
          <w:sz w:val="20"/>
          <w:szCs w:val="20"/>
          <w:lang w:val="es-UY"/>
        </w:rPr>
        <w:t>visu</w:t>
      </w:r>
      <w:r w:rsidR="00D92F73" w:rsidRPr="00C4028D">
        <w:rPr>
          <w:rFonts w:asciiTheme="majorHAnsi" w:hAnsiTheme="majorHAnsi"/>
          <w:bCs/>
          <w:sz w:val="20"/>
          <w:szCs w:val="20"/>
          <w:lang w:val="es-UY"/>
        </w:rPr>
        <w:t>.</w:t>
      </w:r>
    </w:p>
    <w:p w14:paraId="329A894C" w14:textId="77777777" w:rsidR="00950E56" w:rsidRPr="00950E56" w:rsidRDefault="00950E56" w:rsidP="00950E56">
      <w:pPr>
        <w:jc w:val="both"/>
        <w:rPr>
          <w:rFonts w:asciiTheme="majorHAnsi" w:hAnsiTheme="majorHAnsi"/>
          <w:bCs/>
          <w:sz w:val="20"/>
          <w:szCs w:val="20"/>
          <w:lang w:val="es-UY"/>
        </w:rPr>
      </w:pPr>
    </w:p>
    <w:p w14:paraId="272266A2" w14:textId="0D0662E2" w:rsidR="00C16574" w:rsidRDefault="00493DE0" w:rsidP="00950E56">
      <w:pPr>
        <w:pStyle w:val="ListParagraph"/>
        <w:numPr>
          <w:ilvl w:val="0"/>
          <w:numId w:val="60"/>
        </w:numPr>
        <w:ind w:left="0" w:firstLine="720"/>
        <w:jc w:val="both"/>
        <w:rPr>
          <w:rFonts w:asciiTheme="majorHAnsi" w:hAnsiTheme="majorHAnsi"/>
          <w:bCs/>
          <w:sz w:val="20"/>
          <w:szCs w:val="20"/>
          <w:lang w:val="es-UY"/>
        </w:rPr>
      </w:pPr>
      <w:r>
        <w:rPr>
          <w:rFonts w:asciiTheme="majorHAnsi" w:hAnsiTheme="majorHAnsi"/>
          <w:bCs/>
          <w:sz w:val="20"/>
          <w:szCs w:val="20"/>
          <w:lang w:val="es-UY"/>
        </w:rPr>
        <w:t xml:space="preserve">La parte peticionaria </w:t>
      </w:r>
      <w:r w:rsidR="009D77CF">
        <w:rPr>
          <w:rFonts w:asciiTheme="majorHAnsi" w:hAnsiTheme="majorHAnsi"/>
          <w:bCs/>
          <w:sz w:val="20"/>
          <w:szCs w:val="20"/>
          <w:lang w:val="es-UY"/>
        </w:rPr>
        <w:t>señala</w:t>
      </w:r>
      <w:r w:rsidR="00C56023">
        <w:rPr>
          <w:rFonts w:asciiTheme="majorHAnsi" w:hAnsiTheme="majorHAnsi"/>
          <w:bCs/>
          <w:sz w:val="20"/>
          <w:szCs w:val="20"/>
          <w:lang w:val="es-UY"/>
        </w:rPr>
        <w:t xml:space="preserve"> que</w:t>
      </w:r>
      <w:r w:rsidR="00A272E0">
        <w:rPr>
          <w:rFonts w:asciiTheme="majorHAnsi" w:hAnsiTheme="majorHAnsi"/>
          <w:bCs/>
          <w:sz w:val="20"/>
          <w:szCs w:val="20"/>
          <w:lang w:val="es-UY"/>
        </w:rPr>
        <w:t xml:space="preserve"> los defensores </w:t>
      </w:r>
      <w:r>
        <w:rPr>
          <w:rFonts w:asciiTheme="majorHAnsi" w:hAnsiTheme="majorHAnsi"/>
          <w:bCs/>
          <w:sz w:val="20"/>
          <w:szCs w:val="20"/>
          <w:lang w:val="es-UY"/>
        </w:rPr>
        <w:t>de la presunta víctima</w:t>
      </w:r>
      <w:r w:rsidR="00A272E0">
        <w:rPr>
          <w:rFonts w:asciiTheme="majorHAnsi" w:hAnsiTheme="majorHAnsi"/>
          <w:bCs/>
          <w:sz w:val="20"/>
          <w:szCs w:val="20"/>
          <w:lang w:val="es-UY"/>
        </w:rPr>
        <w:t xml:space="preserve"> </w:t>
      </w:r>
      <w:r w:rsidR="008D72D5">
        <w:rPr>
          <w:rFonts w:asciiTheme="majorHAnsi" w:hAnsiTheme="majorHAnsi"/>
          <w:bCs/>
          <w:sz w:val="20"/>
          <w:szCs w:val="20"/>
          <w:lang w:val="es-UY"/>
        </w:rPr>
        <w:t xml:space="preserve">interpusieron </w:t>
      </w:r>
      <w:r>
        <w:rPr>
          <w:rFonts w:asciiTheme="majorHAnsi" w:hAnsiTheme="majorHAnsi"/>
          <w:bCs/>
          <w:sz w:val="20"/>
          <w:szCs w:val="20"/>
          <w:lang w:val="es-UY"/>
        </w:rPr>
        <w:t xml:space="preserve">un recurso de inconstitucionalidad </w:t>
      </w:r>
      <w:r w:rsidR="008D72D5">
        <w:rPr>
          <w:rFonts w:asciiTheme="majorHAnsi" w:hAnsiTheme="majorHAnsi"/>
          <w:bCs/>
          <w:sz w:val="20"/>
          <w:szCs w:val="20"/>
          <w:lang w:val="es-UY"/>
        </w:rPr>
        <w:t>ante la Cámara de Apelación</w:t>
      </w:r>
      <w:r w:rsidR="003A7B38">
        <w:rPr>
          <w:rFonts w:asciiTheme="majorHAnsi" w:hAnsiTheme="majorHAnsi"/>
          <w:bCs/>
          <w:sz w:val="20"/>
          <w:szCs w:val="20"/>
          <w:lang w:val="es-UY"/>
        </w:rPr>
        <w:t xml:space="preserve">, </w:t>
      </w:r>
      <w:r>
        <w:rPr>
          <w:rFonts w:asciiTheme="majorHAnsi" w:hAnsiTheme="majorHAnsi"/>
          <w:bCs/>
          <w:sz w:val="20"/>
          <w:szCs w:val="20"/>
          <w:lang w:val="es-UY"/>
        </w:rPr>
        <w:t xml:space="preserve">que </w:t>
      </w:r>
      <w:r w:rsidR="003A7B38">
        <w:rPr>
          <w:rFonts w:asciiTheme="majorHAnsi" w:hAnsiTheme="majorHAnsi"/>
          <w:bCs/>
          <w:sz w:val="20"/>
          <w:szCs w:val="20"/>
          <w:lang w:val="es-UY"/>
        </w:rPr>
        <w:t>fue rechazado el 31 de diciembre de 2004</w:t>
      </w:r>
      <w:r>
        <w:rPr>
          <w:rFonts w:asciiTheme="majorHAnsi" w:hAnsiTheme="majorHAnsi"/>
          <w:bCs/>
          <w:sz w:val="20"/>
          <w:szCs w:val="20"/>
          <w:lang w:val="es-UY"/>
        </w:rPr>
        <w:t>.</w:t>
      </w:r>
      <w:r w:rsidR="003A7B38">
        <w:rPr>
          <w:rFonts w:asciiTheme="majorHAnsi" w:hAnsiTheme="majorHAnsi"/>
          <w:bCs/>
          <w:sz w:val="20"/>
          <w:szCs w:val="20"/>
          <w:lang w:val="es-UY"/>
        </w:rPr>
        <w:t xml:space="preserve"> </w:t>
      </w:r>
      <w:r>
        <w:rPr>
          <w:rFonts w:asciiTheme="majorHAnsi" w:hAnsiTheme="majorHAnsi"/>
          <w:bCs/>
          <w:sz w:val="20"/>
          <w:szCs w:val="20"/>
          <w:lang w:val="es-UY"/>
        </w:rPr>
        <w:t xml:space="preserve">En consecuencia, </w:t>
      </w:r>
      <w:r w:rsidR="003A7B38">
        <w:rPr>
          <w:rFonts w:asciiTheme="majorHAnsi" w:hAnsiTheme="majorHAnsi"/>
          <w:bCs/>
          <w:sz w:val="20"/>
          <w:szCs w:val="20"/>
          <w:lang w:val="es-UY"/>
        </w:rPr>
        <w:t>la defensa interpuso un recurso de queja ante la Corte Suprema</w:t>
      </w:r>
      <w:r w:rsidR="0021071E">
        <w:rPr>
          <w:rFonts w:asciiTheme="majorHAnsi" w:hAnsiTheme="majorHAnsi"/>
          <w:bCs/>
          <w:sz w:val="20"/>
          <w:szCs w:val="20"/>
          <w:lang w:val="es-UY"/>
        </w:rPr>
        <w:t xml:space="preserve"> de Santa Fe, </w:t>
      </w:r>
      <w:r>
        <w:rPr>
          <w:rFonts w:asciiTheme="majorHAnsi" w:hAnsiTheme="majorHAnsi"/>
          <w:bCs/>
          <w:sz w:val="20"/>
          <w:szCs w:val="20"/>
          <w:lang w:val="es-UY"/>
        </w:rPr>
        <w:t xml:space="preserve">que </w:t>
      </w:r>
      <w:r w:rsidR="0021071E">
        <w:rPr>
          <w:rFonts w:asciiTheme="majorHAnsi" w:hAnsiTheme="majorHAnsi"/>
          <w:bCs/>
          <w:sz w:val="20"/>
          <w:szCs w:val="20"/>
          <w:lang w:val="es-UY"/>
        </w:rPr>
        <w:t>también fue rechazado</w:t>
      </w:r>
      <w:r w:rsidR="007F0A4A">
        <w:rPr>
          <w:rFonts w:asciiTheme="majorHAnsi" w:hAnsiTheme="majorHAnsi"/>
          <w:bCs/>
          <w:sz w:val="20"/>
          <w:szCs w:val="20"/>
          <w:lang w:val="es-UY"/>
        </w:rPr>
        <w:t xml:space="preserve"> el 1</w:t>
      </w:r>
      <w:r>
        <w:rPr>
          <w:rFonts w:asciiTheme="majorHAnsi" w:hAnsiTheme="majorHAnsi"/>
          <w:bCs/>
          <w:sz w:val="20"/>
          <w:szCs w:val="20"/>
          <w:lang w:val="es-UY"/>
        </w:rPr>
        <w:t xml:space="preserve">º </w:t>
      </w:r>
      <w:r w:rsidR="007F0A4A">
        <w:rPr>
          <w:rFonts w:asciiTheme="majorHAnsi" w:hAnsiTheme="majorHAnsi"/>
          <w:bCs/>
          <w:sz w:val="20"/>
          <w:szCs w:val="20"/>
          <w:lang w:val="es-UY"/>
        </w:rPr>
        <w:t xml:space="preserve">de junio de 2005. </w:t>
      </w:r>
      <w:r>
        <w:rPr>
          <w:rFonts w:asciiTheme="majorHAnsi" w:hAnsiTheme="majorHAnsi"/>
          <w:bCs/>
          <w:sz w:val="20"/>
          <w:szCs w:val="20"/>
          <w:lang w:val="es-UY"/>
        </w:rPr>
        <w:t>P</w:t>
      </w:r>
      <w:r w:rsidR="007F0A4A">
        <w:rPr>
          <w:rFonts w:asciiTheme="majorHAnsi" w:hAnsiTheme="majorHAnsi"/>
          <w:bCs/>
          <w:sz w:val="20"/>
          <w:szCs w:val="20"/>
          <w:lang w:val="es-UY"/>
        </w:rPr>
        <w:t>osteriormente</w:t>
      </w:r>
      <w:r>
        <w:rPr>
          <w:rFonts w:asciiTheme="majorHAnsi" w:hAnsiTheme="majorHAnsi"/>
          <w:bCs/>
          <w:sz w:val="20"/>
          <w:szCs w:val="20"/>
          <w:lang w:val="es-UY"/>
        </w:rPr>
        <w:t>,</w:t>
      </w:r>
      <w:r w:rsidR="007F0A4A">
        <w:rPr>
          <w:rFonts w:asciiTheme="majorHAnsi" w:hAnsiTheme="majorHAnsi"/>
          <w:bCs/>
          <w:sz w:val="20"/>
          <w:szCs w:val="20"/>
          <w:lang w:val="es-UY"/>
        </w:rPr>
        <w:t xml:space="preserve"> la defensa </w:t>
      </w:r>
      <w:r w:rsidR="00881F6E">
        <w:rPr>
          <w:rFonts w:asciiTheme="majorHAnsi" w:hAnsiTheme="majorHAnsi"/>
          <w:bCs/>
          <w:sz w:val="20"/>
          <w:szCs w:val="20"/>
          <w:lang w:val="es-UY"/>
        </w:rPr>
        <w:t>interpuso un recurso extraordinario federal que</w:t>
      </w:r>
      <w:r w:rsidR="00414147">
        <w:rPr>
          <w:rFonts w:asciiTheme="majorHAnsi" w:hAnsiTheme="majorHAnsi"/>
          <w:bCs/>
          <w:sz w:val="20"/>
          <w:szCs w:val="20"/>
          <w:lang w:val="es-UY"/>
        </w:rPr>
        <w:t xml:space="preserve"> igualmente fue rechazado </w:t>
      </w:r>
      <w:r>
        <w:rPr>
          <w:rFonts w:asciiTheme="majorHAnsi" w:hAnsiTheme="majorHAnsi"/>
          <w:bCs/>
          <w:sz w:val="20"/>
          <w:szCs w:val="20"/>
          <w:lang w:val="es-UY"/>
        </w:rPr>
        <w:t xml:space="preserve">el 19 de octubre de 2005 </w:t>
      </w:r>
      <w:r w:rsidR="00414147">
        <w:rPr>
          <w:rFonts w:asciiTheme="majorHAnsi" w:hAnsiTheme="majorHAnsi"/>
          <w:bCs/>
          <w:sz w:val="20"/>
          <w:szCs w:val="20"/>
          <w:lang w:val="es-UY"/>
        </w:rPr>
        <w:t xml:space="preserve">por la Corte Suprema </w:t>
      </w:r>
      <w:r>
        <w:rPr>
          <w:rFonts w:asciiTheme="majorHAnsi" w:hAnsiTheme="majorHAnsi"/>
          <w:bCs/>
          <w:sz w:val="20"/>
          <w:szCs w:val="20"/>
          <w:lang w:val="es-UY"/>
        </w:rPr>
        <w:t>provincial.</w:t>
      </w:r>
      <w:r w:rsidR="00414147">
        <w:rPr>
          <w:rFonts w:asciiTheme="majorHAnsi" w:hAnsiTheme="majorHAnsi"/>
          <w:bCs/>
          <w:sz w:val="20"/>
          <w:szCs w:val="20"/>
          <w:lang w:val="es-UY"/>
        </w:rPr>
        <w:t xml:space="preserve"> </w:t>
      </w:r>
      <w:r>
        <w:rPr>
          <w:rFonts w:asciiTheme="majorHAnsi" w:hAnsiTheme="majorHAnsi"/>
          <w:bCs/>
          <w:sz w:val="20"/>
          <w:szCs w:val="20"/>
          <w:lang w:val="es-UY"/>
        </w:rPr>
        <w:t xml:space="preserve">El 10 de octubre de 2006 </w:t>
      </w:r>
      <w:r w:rsidR="005121FF">
        <w:rPr>
          <w:rFonts w:asciiTheme="majorHAnsi" w:hAnsiTheme="majorHAnsi"/>
          <w:bCs/>
          <w:sz w:val="20"/>
          <w:szCs w:val="20"/>
          <w:lang w:val="es-UY"/>
        </w:rPr>
        <w:t>la Corte Suprema de Justicia de la Nación rechazó un último recurso de queja interpuesto</w:t>
      </w:r>
      <w:r w:rsidR="00C72073">
        <w:rPr>
          <w:rFonts w:asciiTheme="majorHAnsi" w:hAnsiTheme="majorHAnsi"/>
          <w:bCs/>
          <w:sz w:val="20"/>
          <w:szCs w:val="20"/>
          <w:lang w:val="es-UY"/>
        </w:rPr>
        <w:t xml:space="preserve"> ante la denegatoria del recurso extraordinario </w:t>
      </w:r>
      <w:r>
        <w:rPr>
          <w:rFonts w:asciiTheme="majorHAnsi" w:hAnsiTheme="majorHAnsi"/>
          <w:bCs/>
          <w:sz w:val="20"/>
          <w:szCs w:val="20"/>
          <w:lang w:val="es-UY"/>
        </w:rPr>
        <w:t>federal.</w:t>
      </w:r>
    </w:p>
    <w:p w14:paraId="50773B67" w14:textId="77777777" w:rsidR="00950E56" w:rsidRPr="00950E56" w:rsidRDefault="00950E56" w:rsidP="00950E56">
      <w:pPr>
        <w:jc w:val="both"/>
        <w:rPr>
          <w:rFonts w:asciiTheme="majorHAnsi" w:hAnsiTheme="majorHAnsi"/>
          <w:bCs/>
          <w:sz w:val="20"/>
          <w:szCs w:val="20"/>
          <w:lang w:val="es-UY"/>
        </w:rPr>
      </w:pPr>
    </w:p>
    <w:p w14:paraId="02B9E26A" w14:textId="57651B78" w:rsidR="00786CB6" w:rsidRDefault="00493DE0" w:rsidP="00950E56">
      <w:pPr>
        <w:pStyle w:val="ListParagraph"/>
        <w:numPr>
          <w:ilvl w:val="0"/>
          <w:numId w:val="60"/>
        </w:numPr>
        <w:ind w:left="0" w:firstLine="720"/>
        <w:jc w:val="both"/>
        <w:rPr>
          <w:rFonts w:asciiTheme="majorHAnsi" w:hAnsiTheme="majorHAnsi"/>
          <w:bCs/>
          <w:sz w:val="20"/>
          <w:szCs w:val="20"/>
          <w:lang w:val="es-UY"/>
        </w:rPr>
      </w:pPr>
      <w:r>
        <w:rPr>
          <w:rFonts w:asciiTheme="majorHAnsi" w:hAnsiTheme="majorHAnsi"/>
          <w:bCs/>
          <w:sz w:val="20"/>
          <w:szCs w:val="20"/>
          <w:lang w:val="es-UY"/>
        </w:rPr>
        <w:t xml:space="preserve">El </w:t>
      </w:r>
      <w:r w:rsidR="00786CB6">
        <w:rPr>
          <w:rFonts w:asciiTheme="majorHAnsi" w:hAnsiTheme="majorHAnsi"/>
          <w:bCs/>
          <w:sz w:val="20"/>
          <w:szCs w:val="20"/>
          <w:lang w:val="es-UY"/>
        </w:rPr>
        <w:t>21 de diciembre de 2012</w:t>
      </w:r>
      <w:r w:rsidR="0013401F">
        <w:rPr>
          <w:rFonts w:asciiTheme="majorHAnsi" w:hAnsiTheme="majorHAnsi"/>
          <w:bCs/>
          <w:sz w:val="20"/>
          <w:szCs w:val="20"/>
          <w:lang w:val="es-UY"/>
        </w:rPr>
        <w:t xml:space="preserve"> la presunta víctima interpuso un recurso de revisión ante la Corte Suprema</w:t>
      </w:r>
      <w:r w:rsidR="005F6E68">
        <w:rPr>
          <w:rFonts w:asciiTheme="majorHAnsi" w:hAnsiTheme="majorHAnsi"/>
          <w:bCs/>
          <w:sz w:val="20"/>
          <w:szCs w:val="20"/>
          <w:lang w:val="es-UY"/>
        </w:rPr>
        <w:t xml:space="preserve"> de Santa Fe, </w:t>
      </w:r>
      <w:r>
        <w:rPr>
          <w:rFonts w:asciiTheme="majorHAnsi" w:hAnsiTheme="majorHAnsi"/>
          <w:bCs/>
          <w:sz w:val="20"/>
          <w:szCs w:val="20"/>
          <w:lang w:val="es-UY"/>
        </w:rPr>
        <w:t>que</w:t>
      </w:r>
      <w:r w:rsidR="005F6E68">
        <w:rPr>
          <w:rFonts w:asciiTheme="majorHAnsi" w:hAnsiTheme="majorHAnsi"/>
          <w:bCs/>
          <w:sz w:val="20"/>
          <w:szCs w:val="20"/>
          <w:lang w:val="es-UY"/>
        </w:rPr>
        <w:t xml:space="preserve"> fue rechazado</w:t>
      </w:r>
      <w:r w:rsidR="00F15EC8">
        <w:rPr>
          <w:rFonts w:asciiTheme="majorHAnsi" w:hAnsiTheme="majorHAnsi"/>
          <w:bCs/>
          <w:sz w:val="20"/>
          <w:szCs w:val="20"/>
          <w:lang w:val="es-UY"/>
        </w:rPr>
        <w:t xml:space="preserve"> el 8 de abril de 2014</w:t>
      </w:r>
      <w:r>
        <w:rPr>
          <w:rFonts w:asciiTheme="majorHAnsi" w:hAnsiTheme="majorHAnsi"/>
          <w:bCs/>
          <w:sz w:val="20"/>
          <w:szCs w:val="20"/>
          <w:lang w:val="es-UY"/>
        </w:rPr>
        <w:t>;</w:t>
      </w:r>
      <w:r w:rsidR="00F15EC8">
        <w:rPr>
          <w:rFonts w:asciiTheme="majorHAnsi" w:hAnsiTheme="majorHAnsi"/>
          <w:bCs/>
          <w:sz w:val="20"/>
          <w:szCs w:val="20"/>
          <w:lang w:val="es-UY"/>
        </w:rPr>
        <w:t xml:space="preserve"> </w:t>
      </w:r>
      <w:r>
        <w:rPr>
          <w:rFonts w:asciiTheme="majorHAnsi" w:hAnsiTheme="majorHAnsi"/>
          <w:bCs/>
          <w:sz w:val="20"/>
          <w:szCs w:val="20"/>
          <w:lang w:val="es-UY"/>
        </w:rPr>
        <w:t>s</w:t>
      </w:r>
      <w:r w:rsidR="00F15EC8">
        <w:rPr>
          <w:rFonts w:asciiTheme="majorHAnsi" w:hAnsiTheme="majorHAnsi"/>
          <w:bCs/>
          <w:sz w:val="20"/>
          <w:szCs w:val="20"/>
          <w:lang w:val="es-UY"/>
        </w:rPr>
        <w:t xml:space="preserve">e presentó </w:t>
      </w:r>
      <w:r w:rsidR="00CB0561">
        <w:rPr>
          <w:rFonts w:asciiTheme="majorHAnsi" w:hAnsiTheme="majorHAnsi"/>
          <w:bCs/>
          <w:sz w:val="20"/>
          <w:szCs w:val="20"/>
          <w:lang w:val="es-UY"/>
        </w:rPr>
        <w:t xml:space="preserve">un recurso extraordinario federal </w:t>
      </w:r>
      <w:r w:rsidR="008C3626">
        <w:rPr>
          <w:rFonts w:asciiTheme="majorHAnsi" w:hAnsiTheme="majorHAnsi"/>
          <w:bCs/>
          <w:sz w:val="20"/>
          <w:szCs w:val="20"/>
          <w:lang w:val="es-UY"/>
        </w:rPr>
        <w:t xml:space="preserve">contra </w:t>
      </w:r>
      <w:r>
        <w:rPr>
          <w:rFonts w:asciiTheme="majorHAnsi" w:hAnsiTheme="majorHAnsi"/>
          <w:bCs/>
          <w:sz w:val="20"/>
          <w:szCs w:val="20"/>
          <w:lang w:val="es-UY"/>
        </w:rPr>
        <w:t>dicha</w:t>
      </w:r>
      <w:r w:rsidR="008C3626">
        <w:rPr>
          <w:rFonts w:asciiTheme="majorHAnsi" w:hAnsiTheme="majorHAnsi"/>
          <w:bCs/>
          <w:sz w:val="20"/>
          <w:szCs w:val="20"/>
          <w:lang w:val="es-UY"/>
        </w:rPr>
        <w:t xml:space="preserve"> decisión, </w:t>
      </w:r>
      <w:r>
        <w:rPr>
          <w:rFonts w:asciiTheme="majorHAnsi" w:hAnsiTheme="majorHAnsi"/>
          <w:bCs/>
          <w:sz w:val="20"/>
          <w:szCs w:val="20"/>
          <w:lang w:val="es-UY"/>
        </w:rPr>
        <w:t>que</w:t>
      </w:r>
      <w:r w:rsidR="008C3626">
        <w:rPr>
          <w:rFonts w:asciiTheme="majorHAnsi" w:hAnsiTheme="majorHAnsi"/>
          <w:bCs/>
          <w:sz w:val="20"/>
          <w:szCs w:val="20"/>
          <w:lang w:val="es-UY"/>
        </w:rPr>
        <w:t xml:space="preserve"> fue rechazad</w:t>
      </w:r>
      <w:r>
        <w:rPr>
          <w:rFonts w:asciiTheme="majorHAnsi" w:hAnsiTheme="majorHAnsi"/>
          <w:bCs/>
          <w:sz w:val="20"/>
          <w:szCs w:val="20"/>
          <w:lang w:val="es-UY"/>
        </w:rPr>
        <w:t>o</w:t>
      </w:r>
      <w:r w:rsidR="008C3626">
        <w:rPr>
          <w:rFonts w:asciiTheme="majorHAnsi" w:hAnsiTheme="majorHAnsi"/>
          <w:bCs/>
          <w:sz w:val="20"/>
          <w:szCs w:val="20"/>
          <w:lang w:val="es-UY"/>
        </w:rPr>
        <w:t xml:space="preserve"> el </w:t>
      </w:r>
      <w:r w:rsidR="00076F85">
        <w:rPr>
          <w:rFonts w:asciiTheme="majorHAnsi" w:hAnsiTheme="majorHAnsi"/>
          <w:bCs/>
          <w:sz w:val="20"/>
          <w:szCs w:val="20"/>
          <w:lang w:val="es-UY"/>
        </w:rPr>
        <w:t>22 de septiembre de 2014.</w:t>
      </w:r>
      <w:r w:rsidR="00FA438F">
        <w:rPr>
          <w:rFonts w:asciiTheme="majorHAnsi" w:hAnsiTheme="majorHAnsi"/>
          <w:bCs/>
          <w:sz w:val="20"/>
          <w:szCs w:val="20"/>
          <w:lang w:val="es-UY"/>
        </w:rPr>
        <w:t xml:space="preserve"> </w:t>
      </w:r>
      <w:r>
        <w:rPr>
          <w:rFonts w:asciiTheme="majorHAnsi" w:hAnsiTheme="majorHAnsi"/>
          <w:bCs/>
          <w:sz w:val="20"/>
          <w:szCs w:val="20"/>
          <w:lang w:val="es-UY"/>
        </w:rPr>
        <w:t xml:space="preserve">Finalmente, </w:t>
      </w:r>
      <w:r w:rsidR="00FA438F">
        <w:rPr>
          <w:rFonts w:asciiTheme="majorHAnsi" w:hAnsiTheme="majorHAnsi"/>
          <w:bCs/>
          <w:sz w:val="20"/>
          <w:szCs w:val="20"/>
          <w:lang w:val="es-UY"/>
        </w:rPr>
        <w:t xml:space="preserve">se interpuso un </w:t>
      </w:r>
      <w:r w:rsidR="00C1066A">
        <w:rPr>
          <w:rFonts w:asciiTheme="majorHAnsi" w:hAnsiTheme="majorHAnsi"/>
          <w:bCs/>
          <w:sz w:val="20"/>
          <w:szCs w:val="20"/>
          <w:lang w:val="es-UY"/>
        </w:rPr>
        <w:t>recurso de que</w:t>
      </w:r>
      <w:r w:rsidR="00C1066A" w:rsidRPr="001F0E0C">
        <w:rPr>
          <w:rFonts w:asciiTheme="majorHAnsi" w:hAnsiTheme="majorHAnsi"/>
          <w:bCs/>
          <w:sz w:val="20"/>
          <w:szCs w:val="20"/>
          <w:lang w:val="es-UY"/>
        </w:rPr>
        <w:t xml:space="preserve">ja ante la Corte Suprema de Justicia de la </w:t>
      </w:r>
      <w:r>
        <w:rPr>
          <w:rFonts w:asciiTheme="majorHAnsi" w:hAnsiTheme="majorHAnsi"/>
          <w:bCs/>
          <w:sz w:val="20"/>
          <w:szCs w:val="20"/>
          <w:lang w:val="es-UY"/>
        </w:rPr>
        <w:t>N</w:t>
      </w:r>
      <w:r w:rsidR="00C1066A" w:rsidRPr="001F0E0C">
        <w:rPr>
          <w:rFonts w:asciiTheme="majorHAnsi" w:hAnsiTheme="majorHAnsi"/>
          <w:bCs/>
          <w:sz w:val="20"/>
          <w:szCs w:val="20"/>
          <w:lang w:val="es-UY"/>
        </w:rPr>
        <w:t>ación</w:t>
      </w:r>
      <w:r>
        <w:rPr>
          <w:rFonts w:asciiTheme="majorHAnsi" w:hAnsiTheme="majorHAnsi"/>
          <w:bCs/>
          <w:sz w:val="20"/>
          <w:szCs w:val="20"/>
          <w:lang w:val="es-UY"/>
        </w:rPr>
        <w:t>,</w:t>
      </w:r>
      <w:r w:rsidR="00C1066A" w:rsidRPr="001F0E0C">
        <w:rPr>
          <w:rFonts w:asciiTheme="majorHAnsi" w:hAnsiTheme="majorHAnsi"/>
          <w:bCs/>
          <w:sz w:val="20"/>
          <w:szCs w:val="20"/>
          <w:lang w:val="es-UY"/>
        </w:rPr>
        <w:t xml:space="preserve"> </w:t>
      </w:r>
      <w:r>
        <w:rPr>
          <w:rFonts w:asciiTheme="majorHAnsi" w:hAnsiTheme="majorHAnsi"/>
          <w:bCs/>
          <w:sz w:val="20"/>
          <w:szCs w:val="20"/>
          <w:lang w:val="es-UY"/>
        </w:rPr>
        <w:t xml:space="preserve">que </w:t>
      </w:r>
      <w:r w:rsidR="00C1066A" w:rsidRPr="001F0E0C">
        <w:rPr>
          <w:rFonts w:asciiTheme="majorHAnsi" w:hAnsiTheme="majorHAnsi"/>
          <w:bCs/>
          <w:sz w:val="20"/>
          <w:szCs w:val="20"/>
          <w:lang w:val="es-UY"/>
        </w:rPr>
        <w:t>se tuvo por no presentado</w:t>
      </w:r>
      <w:r>
        <w:rPr>
          <w:rFonts w:asciiTheme="majorHAnsi" w:hAnsiTheme="majorHAnsi"/>
          <w:bCs/>
          <w:sz w:val="20"/>
          <w:szCs w:val="20"/>
          <w:lang w:val="es-UY"/>
        </w:rPr>
        <w:t xml:space="preserve"> en decisión de</w:t>
      </w:r>
      <w:r w:rsidR="00C1066A" w:rsidRPr="001F0E0C">
        <w:rPr>
          <w:rFonts w:asciiTheme="majorHAnsi" w:hAnsiTheme="majorHAnsi"/>
          <w:bCs/>
          <w:sz w:val="20"/>
          <w:szCs w:val="20"/>
          <w:lang w:val="es-UY"/>
        </w:rPr>
        <w:t xml:space="preserve"> 14 de abril de 2015.</w:t>
      </w:r>
    </w:p>
    <w:p w14:paraId="7515231B" w14:textId="77777777" w:rsidR="00493DE0" w:rsidRPr="00493DE0" w:rsidRDefault="00493DE0" w:rsidP="00493DE0">
      <w:pPr>
        <w:jc w:val="both"/>
        <w:rPr>
          <w:rFonts w:asciiTheme="majorHAnsi" w:hAnsiTheme="majorHAnsi"/>
          <w:bCs/>
          <w:sz w:val="20"/>
          <w:szCs w:val="20"/>
          <w:lang w:val="es-UY"/>
        </w:rPr>
      </w:pPr>
    </w:p>
    <w:p w14:paraId="39C55B1B" w14:textId="7F300978" w:rsidR="001F0E0C" w:rsidRDefault="00A113EF" w:rsidP="00950E56">
      <w:pPr>
        <w:pStyle w:val="ListParagraph"/>
        <w:numPr>
          <w:ilvl w:val="0"/>
          <w:numId w:val="60"/>
        </w:numPr>
        <w:ind w:left="0" w:firstLine="720"/>
        <w:jc w:val="both"/>
        <w:rPr>
          <w:rFonts w:asciiTheme="majorHAnsi" w:hAnsiTheme="majorHAnsi"/>
          <w:bCs/>
          <w:sz w:val="20"/>
          <w:szCs w:val="20"/>
          <w:lang w:val="es-UY"/>
        </w:rPr>
      </w:pPr>
      <w:r>
        <w:rPr>
          <w:rFonts w:asciiTheme="majorHAnsi" w:hAnsiTheme="majorHAnsi"/>
          <w:bCs/>
          <w:sz w:val="20"/>
          <w:szCs w:val="20"/>
          <w:lang w:val="es-UY"/>
        </w:rPr>
        <w:t>F</w:t>
      </w:r>
      <w:r w:rsidR="001F0E0C">
        <w:rPr>
          <w:rFonts w:asciiTheme="majorHAnsi" w:hAnsiTheme="majorHAnsi"/>
          <w:bCs/>
          <w:sz w:val="20"/>
          <w:szCs w:val="20"/>
          <w:lang w:val="es-UY"/>
        </w:rPr>
        <w:t xml:space="preserve">inalmente, </w:t>
      </w:r>
      <w:r w:rsidR="00786999">
        <w:rPr>
          <w:rFonts w:asciiTheme="majorHAnsi" w:hAnsiTheme="majorHAnsi"/>
          <w:bCs/>
          <w:sz w:val="20"/>
          <w:szCs w:val="20"/>
          <w:lang w:val="es-UY"/>
        </w:rPr>
        <w:t xml:space="preserve">mediante </w:t>
      </w:r>
      <w:r w:rsidR="00F15C3F">
        <w:rPr>
          <w:rFonts w:asciiTheme="majorHAnsi" w:hAnsiTheme="majorHAnsi"/>
          <w:bCs/>
          <w:sz w:val="20"/>
          <w:szCs w:val="20"/>
          <w:lang w:val="es-UY"/>
        </w:rPr>
        <w:t>el D</w:t>
      </w:r>
      <w:r w:rsidR="00786999">
        <w:rPr>
          <w:rFonts w:asciiTheme="majorHAnsi" w:hAnsiTheme="majorHAnsi"/>
          <w:bCs/>
          <w:sz w:val="20"/>
          <w:szCs w:val="20"/>
          <w:lang w:val="es-UY"/>
        </w:rPr>
        <w:t xml:space="preserve">ecreto </w:t>
      </w:r>
      <w:proofErr w:type="spellStart"/>
      <w:r w:rsidR="00786999">
        <w:rPr>
          <w:rFonts w:asciiTheme="majorHAnsi" w:hAnsiTheme="majorHAnsi"/>
          <w:bCs/>
          <w:sz w:val="20"/>
          <w:szCs w:val="20"/>
          <w:lang w:val="es-UY"/>
        </w:rPr>
        <w:t>N°</w:t>
      </w:r>
      <w:proofErr w:type="spellEnd"/>
      <w:r>
        <w:rPr>
          <w:rFonts w:asciiTheme="majorHAnsi" w:hAnsiTheme="majorHAnsi"/>
          <w:bCs/>
          <w:sz w:val="20"/>
          <w:szCs w:val="20"/>
          <w:lang w:val="es-UY"/>
        </w:rPr>
        <w:t xml:space="preserve"> </w:t>
      </w:r>
      <w:r w:rsidR="00786999">
        <w:rPr>
          <w:rFonts w:asciiTheme="majorHAnsi" w:hAnsiTheme="majorHAnsi"/>
          <w:bCs/>
          <w:sz w:val="20"/>
          <w:szCs w:val="20"/>
          <w:lang w:val="es-UY"/>
        </w:rPr>
        <w:t xml:space="preserve">3936 de 26 de diciembre de 2012, </w:t>
      </w:r>
      <w:r>
        <w:rPr>
          <w:rFonts w:asciiTheme="majorHAnsi" w:hAnsiTheme="majorHAnsi"/>
          <w:bCs/>
          <w:sz w:val="20"/>
          <w:szCs w:val="20"/>
          <w:lang w:val="es-UY"/>
        </w:rPr>
        <w:t xml:space="preserve">el Gobernador de Santa Fe </w:t>
      </w:r>
      <w:r w:rsidR="00786999">
        <w:rPr>
          <w:rFonts w:asciiTheme="majorHAnsi" w:hAnsiTheme="majorHAnsi"/>
          <w:bCs/>
          <w:sz w:val="20"/>
          <w:szCs w:val="20"/>
          <w:lang w:val="es-UY"/>
        </w:rPr>
        <w:t>conmutó la pena de pr</w:t>
      </w:r>
      <w:r w:rsidR="004E216E">
        <w:rPr>
          <w:rFonts w:asciiTheme="majorHAnsi" w:hAnsiTheme="majorHAnsi"/>
          <w:bCs/>
          <w:sz w:val="20"/>
          <w:szCs w:val="20"/>
          <w:lang w:val="es-UY"/>
        </w:rPr>
        <w:t xml:space="preserve">isión perpetua impuesta </w:t>
      </w:r>
      <w:r>
        <w:rPr>
          <w:rFonts w:asciiTheme="majorHAnsi" w:hAnsiTheme="majorHAnsi"/>
          <w:bCs/>
          <w:sz w:val="20"/>
          <w:szCs w:val="20"/>
          <w:lang w:val="es-UY"/>
        </w:rPr>
        <w:t>a</w:t>
      </w:r>
      <w:r w:rsidR="004E216E">
        <w:rPr>
          <w:rFonts w:asciiTheme="majorHAnsi" w:hAnsiTheme="majorHAnsi"/>
          <w:bCs/>
          <w:sz w:val="20"/>
          <w:szCs w:val="20"/>
          <w:lang w:val="es-UY"/>
        </w:rPr>
        <w:t xml:space="preserve"> la presunta víctima, por la de 25 años de prisión.</w:t>
      </w:r>
    </w:p>
    <w:p w14:paraId="75B534A7" w14:textId="77777777" w:rsidR="00493DE0" w:rsidRPr="001F0E0C" w:rsidRDefault="00493DE0" w:rsidP="00493DE0">
      <w:pPr>
        <w:pStyle w:val="ListParagraph"/>
        <w:jc w:val="both"/>
        <w:rPr>
          <w:rFonts w:asciiTheme="majorHAnsi" w:hAnsiTheme="majorHAnsi"/>
          <w:bCs/>
          <w:sz w:val="20"/>
          <w:szCs w:val="20"/>
          <w:lang w:val="es-UY"/>
        </w:rPr>
      </w:pPr>
    </w:p>
    <w:p w14:paraId="433F97E1" w14:textId="49C8579D" w:rsidR="00F15C3F" w:rsidRDefault="00374BDA" w:rsidP="00D20008">
      <w:pPr>
        <w:pStyle w:val="ListParagraph"/>
        <w:numPr>
          <w:ilvl w:val="0"/>
          <w:numId w:val="60"/>
        </w:numPr>
        <w:ind w:left="0" w:firstLine="720"/>
        <w:jc w:val="both"/>
        <w:rPr>
          <w:rFonts w:asciiTheme="majorHAnsi" w:hAnsiTheme="majorHAnsi"/>
          <w:sz w:val="20"/>
          <w:szCs w:val="20"/>
          <w:lang w:val="es-AR"/>
        </w:rPr>
      </w:pPr>
      <w:r w:rsidRPr="00F15C3F">
        <w:rPr>
          <w:rFonts w:asciiTheme="majorHAnsi" w:hAnsiTheme="majorHAnsi"/>
          <w:sz w:val="20"/>
          <w:szCs w:val="20"/>
          <w:lang w:val="es-AR"/>
        </w:rPr>
        <w:lastRenderedPageBreak/>
        <w:t xml:space="preserve">El Estado, por su parte, </w:t>
      </w:r>
      <w:r w:rsidR="00AC78DF" w:rsidRPr="00F15C3F">
        <w:rPr>
          <w:rFonts w:asciiTheme="majorHAnsi" w:hAnsiTheme="majorHAnsi"/>
          <w:sz w:val="20"/>
          <w:szCs w:val="20"/>
          <w:lang w:val="es-AR"/>
        </w:rPr>
        <w:t>solici</w:t>
      </w:r>
      <w:r w:rsidR="00056629" w:rsidRPr="00F15C3F">
        <w:rPr>
          <w:rFonts w:asciiTheme="majorHAnsi" w:hAnsiTheme="majorHAnsi"/>
          <w:sz w:val="20"/>
          <w:szCs w:val="20"/>
          <w:lang w:val="es-AR"/>
        </w:rPr>
        <w:t xml:space="preserve">ta que se declare inadmisible la petición </w:t>
      </w:r>
      <w:r w:rsidR="005A413D" w:rsidRPr="00F15C3F">
        <w:rPr>
          <w:rFonts w:asciiTheme="majorHAnsi" w:hAnsiTheme="majorHAnsi"/>
          <w:sz w:val="20"/>
          <w:szCs w:val="20"/>
          <w:lang w:val="es-AR"/>
        </w:rPr>
        <w:t xml:space="preserve">por </w:t>
      </w:r>
      <w:r w:rsidR="00F15C3F" w:rsidRPr="00F15C3F">
        <w:rPr>
          <w:rFonts w:asciiTheme="majorHAnsi" w:hAnsiTheme="majorHAnsi"/>
          <w:sz w:val="20"/>
          <w:szCs w:val="20"/>
          <w:lang w:val="es-AR"/>
        </w:rPr>
        <w:t xml:space="preserve">haberse </w:t>
      </w:r>
      <w:r w:rsidR="000220DA" w:rsidRPr="00F15C3F">
        <w:rPr>
          <w:rFonts w:asciiTheme="majorHAnsi" w:hAnsiTheme="majorHAnsi"/>
          <w:sz w:val="20"/>
          <w:szCs w:val="20"/>
          <w:lang w:val="es-AR"/>
        </w:rPr>
        <w:t>presentad</w:t>
      </w:r>
      <w:r w:rsidR="00F15C3F" w:rsidRPr="00F15C3F">
        <w:rPr>
          <w:rFonts w:asciiTheme="majorHAnsi" w:hAnsiTheme="majorHAnsi"/>
          <w:sz w:val="20"/>
          <w:szCs w:val="20"/>
          <w:lang w:val="es-AR"/>
        </w:rPr>
        <w:t>o</w:t>
      </w:r>
      <w:r w:rsidR="000220DA" w:rsidRPr="00F15C3F">
        <w:rPr>
          <w:rFonts w:asciiTheme="majorHAnsi" w:hAnsiTheme="majorHAnsi"/>
          <w:sz w:val="20"/>
          <w:szCs w:val="20"/>
          <w:lang w:val="es-AR"/>
        </w:rPr>
        <w:t xml:space="preserve"> </w:t>
      </w:r>
      <w:r w:rsidR="00F15C3F" w:rsidRPr="00F15C3F">
        <w:rPr>
          <w:rFonts w:asciiTheme="majorHAnsi" w:hAnsiTheme="majorHAnsi"/>
          <w:sz w:val="20"/>
          <w:szCs w:val="20"/>
          <w:lang w:val="es-AR"/>
        </w:rPr>
        <w:t xml:space="preserve">más de seis años después de </w:t>
      </w:r>
      <w:r w:rsidR="00F15C3F" w:rsidRPr="00D20008">
        <w:rPr>
          <w:rFonts w:asciiTheme="majorHAnsi" w:hAnsiTheme="majorHAnsi"/>
          <w:bCs/>
          <w:sz w:val="20"/>
          <w:szCs w:val="20"/>
          <w:lang w:val="es-UY"/>
        </w:rPr>
        <w:t>agotados</w:t>
      </w:r>
      <w:r w:rsidR="00F15C3F" w:rsidRPr="00F15C3F">
        <w:rPr>
          <w:rFonts w:asciiTheme="majorHAnsi" w:hAnsiTheme="majorHAnsi"/>
          <w:sz w:val="20"/>
          <w:szCs w:val="20"/>
          <w:lang w:val="es-AR"/>
        </w:rPr>
        <w:t xml:space="preserve"> los recursos de</w:t>
      </w:r>
      <w:r w:rsidR="00D20008">
        <w:rPr>
          <w:rFonts w:asciiTheme="majorHAnsi" w:hAnsiTheme="majorHAnsi"/>
          <w:sz w:val="20"/>
          <w:szCs w:val="20"/>
          <w:lang w:val="es-AR"/>
        </w:rPr>
        <w:t xml:space="preserve"> la</w:t>
      </w:r>
      <w:r w:rsidR="00F15C3F" w:rsidRPr="00F15C3F">
        <w:rPr>
          <w:rFonts w:asciiTheme="majorHAnsi" w:hAnsiTheme="majorHAnsi"/>
          <w:sz w:val="20"/>
          <w:szCs w:val="20"/>
          <w:lang w:val="es-AR"/>
        </w:rPr>
        <w:t xml:space="preserve"> jurisdicción interna, sin justificación alguna.</w:t>
      </w:r>
      <w:bookmarkStart w:id="2" w:name="_Hlk83069713"/>
      <w:r w:rsidR="00F15C3F">
        <w:rPr>
          <w:rFonts w:asciiTheme="majorHAnsi" w:hAnsiTheme="majorHAnsi"/>
          <w:sz w:val="20"/>
          <w:szCs w:val="20"/>
          <w:lang w:val="es-AR"/>
        </w:rPr>
        <w:t xml:space="preserve"> A</w:t>
      </w:r>
      <w:r w:rsidR="00F736B9" w:rsidRPr="00F15C3F">
        <w:rPr>
          <w:rFonts w:asciiTheme="majorHAnsi" w:hAnsiTheme="majorHAnsi"/>
          <w:sz w:val="20"/>
          <w:szCs w:val="20"/>
          <w:lang w:val="es-AR"/>
        </w:rPr>
        <w:t>leg</w:t>
      </w:r>
      <w:r w:rsidR="00AC3F13" w:rsidRPr="00F15C3F">
        <w:rPr>
          <w:rFonts w:asciiTheme="majorHAnsi" w:hAnsiTheme="majorHAnsi"/>
          <w:sz w:val="20"/>
          <w:szCs w:val="20"/>
          <w:lang w:val="es-AR"/>
        </w:rPr>
        <w:t>a</w:t>
      </w:r>
      <w:r w:rsidR="00F736B9" w:rsidRPr="00F15C3F">
        <w:rPr>
          <w:rFonts w:asciiTheme="majorHAnsi" w:hAnsiTheme="majorHAnsi"/>
          <w:sz w:val="20"/>
          <w:szCs w:val="20"/>
          <w:lang w:val="es-AR"/>
        </w:rPr>
        <w:t xml:space="preserve"> </w:t>
      </w:r>
      <w:r w:rsidR="00F15C3F">
        <w:rPr>
          <w:rFonts w:asciiTheme="majorHAnsi" w:hAnsiTheme="majorHAnsi"/>
          <w:sz w:val="20"/>
          <w:szCs w:val="20"/>
          <w:lang w:val="es-AR"/>
        </w:rPr>
        <w:t xml:space="preserve">al respecto </w:t>
      </w:r>
      <w:r w:rsidR="00F736B9" w:rsidRPr="00F15C3F">
        <w:rPr>
          <w:rFonts w:asciiTheme="majorHAnsi" w:hAnsiTheme="majorHAnsi"/>
          <w:sz w:val="20"/>
          <w:szCs w:val="20"/>
          <w:lang w:val="es-AR"/>
        </w:rPr>
        <w:t xml:space="preserve">que </w:t>
      </w:r>
      <w:r w:rsidR="00F15C3F" w:rsidRPr="00F15C3F">
        <w:rPr>
          <w:rFonts w:asciiTheme="majorHAnsi" w:hAnsiTheme="majorHAnsi"/>
          <w:sz w:val="20"/>
          <w:szCs w:val="20"/>
          <w:lang w:val="es-AR"/>
        </w:rPr>
        <w:t xml:space="preserve">la decisión que puso fin al proceso penal fue </w:t>
      </w:r>
      <w:r w:rsidR="00F15C3F">
        <w:rPr>
          <w:rFonts w:asciiTheme="majorHAnsi" w:hAnsiTheme="majorHAnsi"/>
          <w:sz w:val="20"/>
          <w:szCs w:val="20"/>
          <w:lang w:val="es-AR"/>
        </w:rPr>
        <w:t xml:space="preserve">la dictada el </w:t>
      </w:r>
      <w:r w:rsidR="00F15C3F" w:rsidRPr="00F15C3F">
        <w:rPr>
          <w:rFonts w:asciiTheme="majorHAnsi" w:hAnsiTheme="majorHAnsi"/>
          <w:sz w:val="20"/>
          <w:szCs w:val="20"/>
          <w:lang w:val="es-AR"/>
        </w:rPr>
        <w:t>10 de octubre de 2006</w:t>
      </w:r>
      <w:r w:rsidR="00F15C3F">
        <w:rPr>
          <w:rFonts w:asciiTheme="majorHAnsi" w:hAnsiTheme="majorHAnsi"/>
          <w:sz w:val="20"/>
          <w:szCs w:val="20"/>
          <w:lang w:val="es-AR"/>
        </w:rPr>
        <w:t xml:space="preserve"> </w:t>
      </w:r>
      <w:r w:rsidR="00F15C3F" w:rsidRPr="00F15C3F">
        <w:rPr>
          <w:rFonts w:asciiTheme="majorHAnsi" w:hAnsiTheme="majorHAnsi"/>
          <w:sz w:val="20"/>
          <w:szCs w:val="20"/>
          <w:lang w:val="es-AR"/>
        </w:rPr>
        <w:t xml:space="preserve">por la Corte Suprema de Justicia de la Nación </w:t>
      </w:r>
      <w:r w:rsidR="00F15C3F">
        <w:rPr>
          <w:rFonts w:asciiTheme="majorHAnsi" w:hAnsiTheme="majorHAnsi"/>
          <w:sz w:val="20"/>
          <w:szCs w:val="20"/>
          <w:lang w:val="es-AR"/>
        </w:rPr>
        <w:t xml:space="preserve">para </w:t>
      </w:r>
      <w:r w:rsidR="00F15C3F" w:rsidRPr="00F15C3F">
        <w:rPr>
          <w:rFonts w:asciiTheme="majorHAnsi" w:hAnsiTheme="majorHAnsi"/>
          <w:sz w:val="20"/>
          <w:szCs w:val="20"/>
          <w:lang w:val="es-AR"/>
        </w:rPr>
        <w:t>rechaz</w:t>
      </w:r>
      <w:r w:rsidR="00F15C3F">
        <w:rPr>
          <w:rFonts w:asciiTheme="majorHAnsi" w:hAnsiTheme="majorHAnsi"/>
          <w:sz w:val="20"/>
          <w:szCs w:val="20"/>
          <w:lang w:val="es-AR"/>
        </w:rPr>
        <w:t>ar</w:t>
      </w:r>
      <w:r w:rsidR="00F15C3F" w:rsidRPr="00F15C3F">
        <w:rPr>
          <w:rFonts w:asciiTheme="majorHAnsi" w:hAnsiTheme="majorHAnsi"/>
          <w:sz w:val="20"/>
          <w:szCs w:val="20"/>
          <w:lang w:val="es-AR"/>
        </w:rPr>
        <w:t xml:space="preserve"> el recurso de queja presentado por la defensa de la presunta víctima</w:t>
      </w:r>
      <w:r w:rsidR="00F15C3F">
        <w:rPr>
          <w:rFonts w:asciiTheme="majorHAnsi" w:hAnsiTheme="majorHAnsi"/>
          <w:sz w:val="20"/>
          <w:szCs w:val="20"/>
          <w:lang w:val="es-AR"/>
        </w:rPr>
        <w:t>. Según el Estado, esta fue la decisión definitiva de la jurisdicción interna</w:t>
      </w:r>
      <w:r w:rsidR="00D20008">
        <w:rPr>
          <w:rFonts w:asciiTheme="majorHAnsi" w:hAnsiTheme="majorHAnsi"/>
          <w:sz w:val="20"/>
          <w:szCs w:val="20"/>
          <w:lang w:val="es-AR"/>
        </w:rPr>
        <w:t xml:space="preserve">, por lo que </w:t>
      </w:r>
      <w:r w:rsidR="00F736B9" w:rsidRPr="00F15C3F">
        <w:rPr>
          <w:rFonts w:asciiTheme="majorHAnsi" w:hAnsiTheme="majorHAnsi"/>
          <w:sz w:val="20"/>
          <w:szCs w:val="20"/>
          <w:lang w:val="es-AR"/>
        </w:rPr>
        <w:t xml:space="preserve">de ningún modo puede considerarse </w:t>
      </w:r>
      <w:r w:rsidR="005568BD" w:rsidRPr="00F15C3F">
        <w:rPr>
          <w:rFonts w:asciiTheme="majorHAnsi" w:hAnsiTheme="majorHAnsi"/>
          <w:sz w:val="20"/>
          <w:szCs w:val="20"/>
          <w:lang w:val="es-AR"/>
        </w:rPr>
        <w:t>la decisión de 22 de septiembre de 2014</w:t>
      </w:r>
      <w:r w:rsidR="00D20008">
        <w:rPr>
          <w:rFonts w:asciiTheme="majorHAnsi" w:hAnsiTheme="majorHAnsi"/>
          <w:sz w:val="20"/>
          <w:szCs w:val="20"/>
          <w:lang w:val="es-AR"/>
        </w:rPr>
        <w:t xml:space="preserve"> de</w:t>
      </w:r>
      <w:r w:rsidR="005568BD" w:rsidRPr="00F15C3F">
        <w:rPr>
          <w:rFonts w:asciiTheme="majorHAnsi" w:hAnsiTheme="majorHAnsi"/>
          <w:sz w:val="20"/>
          <w:szCs w:val="20"/>
          <w:lang w:val="es-AR"/>
        </w:rPr>
        <w:t xml:space="preserve"> la Corte Suprema de Justicia de Santa Fe, que res</w:t>
      </w:r>
      <w:r w:rsidR="004213D6" w:rsidRPr="00F15C3F">
        <w:rPr>
          <w:rFonts w:asciiTheme="majorHAnsi" w:hAnsiTheme="majorHAnsi"/>
          <w:sz w:val="20"/>
          <w:szCs w:val="20"/>
          <w:lang w:val="es-AR"/>
        </w:rPr>
        <w:t xml:space="preserve">olvió rechazar un recurso de revisión impulsado por </w:t>
      </w:r>
      <w:r w:rsidR="00D20008">
        <w:rPr>
          <w:rFonts w:asciiTheme="majorHAnsi" w:hAnsiTheme="majorHAnsi"/>
          <w:sz w:val="20"/>
          <w:szCs w:val="20"/>
          <w:lang w:val="es-AR"/>
        </w:rPr>
        <w:t>la parte</w:t>
      </w:r>
      <w:r w:rsidR="004213D6" w:rsidRPr="00F15C3F">
        <w:rPr>
          <w:rFonts w:asciiTheme="majorHAnsi" w:hAnsiTheme="majorHAnsi"/>
          <w:sz w:val="20"/>
          <w:szCs w:val="20"/>
          <w:lang w:val="es-AR"/>
        </w:rPr>
        <w:t xml:space="preserve"> peticionari</w:t>
      </w:r>
      <w:r w:rsidR="00D20008">
        <w:rPr>
          <w:rFonts w:asciiTheme="majorHAnsi" w:hAnsiTheme="majorHAnsi"/>
          <w:sz w:val="20"/>
          <w:szCs w:val="20"/>
          <w:lang w:val="es-AR"/>
        </w:rPr>
        <w:t>a</w:t>
      </w:r>
      <w:r w:rsidR="00A720DA" w:rsidRPr="00F15C3F">
        <w:rPr>
          <w:rFonts w:asciiTheme="majorHAnsi" w:hAnsiTheme="majorHAnsi"/>
          <w:sz w:val="20"/>
          <w:szCs w:val="20"/>
          <w:lang w:val="es-AR"/>
        </w:rPr>
        <w:t>,</w:t>
      </w:r>
      <w:r w:rsidR="004213D6" w:rsidRPr="00F15C3F">
        <w:rPr>
          <w:rFonts w:asciiTheme="majorHAnsi" w:hAnsiTheme="majorHAnsi"/>
          <w:sz w:val="20"/>
          <w:szCs w:val="20"/>
          <w:lang w:val="es-AR"/>
        </w:rPr>
        <w:t xml:space="preserve"> </w:t>
      </w:r>
      <w:r w:rsidR="00D20008">
        <w:rPr>
          <w:rFonts w:asciiTheme="majorHAnsi" w:hAnsiTheme="majorHAnsi"/>
          <w:sz w:val="20"/>
          <w:szCs w:val="20"/>
          <w:lang w:val="es-AR"/>
        </w:rPr>
        <w:t xml:space="preserve">como la que inicia el computo del plazo de seis meses requerido por la Convención americana. </w:t>
      </w:r>
    </w:p>
    <w:p w14:paraId="4E18CEA2" w14:textId="77777777" w:rsidR="00F15C3F" w:rsidRDefault="00F15C3F" w:rsidP="00F15C3F">
      <w:pPr>
        <w:jc w:val="both"/>
        <w:rPr>
          <w:rFonts w:asciiTheme="majorHAnsi" w:hAnsiTheme="majorHAnsi"/>
          <w:sz w:val="20"/>
          <w:szCs w:val="20"/>
          <w:lang w:val="es-AR"/>
        </w:rPr>
      </w:pPr>
    </w:p>
    <w:bookmarkEnd w:id="2"/>
    <w:p w14:paraId="2882FB8A" w14:textId="712F0045" w:rsidR="00E43D2D" w:rsidRPr="00337ED4" w:rsidRDefault="00E43D2D" w:rsidP="00950E56">
      <w:pPr>
        <w:pStyle w:val="ListParagraph"/>
        <w:numPr>
          <w:ilvl w:val="0"/>
          <w:numId w:val="60"/>
        </w:numPr>
        <w:ind w:left="0" w:firstLine="720"/>
        <w:jc w:val="both"/>
        <w:rPr>
          <w:rFonts w:asciiTheme="majorHAnsi" w:hAnsiTheme="majorHAnsi"/>
          <w:bCs/>
          <w:sz w:val="20"/>
          <w:szCs w:val="20"/>
          <w:lang w:val="es-UY"/>
        </w:rPr>
      </w:pPr>
      <w:r>
        <w:rPr>
          <w:rFonts w:asciiTheme="majorHAnsi" w:hAnsiTheme="majorHAnsi"/>
          <w:sz w:val="20"/>
          <w:szCs w:val="20"/>
          <w:lang w:val="es-AR"/>
        </w:rPr>
        <w:t xml:space="preserve">Señala </w:t>
      </w:r>
      <w:r w:rsidR="00FA5401">
        <w:rPr>
          <w:rFonts w:asciiTheme="majorHAnsi" w:hAnsiTheme="majorHAnsi"/>
          <w:sz w:val="20"/>
          <w:szCs w:val="20"/>
          <w:lang w:val="es-AR"/>
        </w:rPr>
        <w:t xml:space="preserve">además que la petición </w:t>
      </w:r>
      <w:r w:rsidR="00110F6A">
        <w:rPr>
          <w:rFonts w:asciiTheme="majorHAnsi" w:hAnsiTheme="majorHAnsi"/>
          <w:sz w:val="20"/>
          <w:szCs w:val="20"/>
          <w:lang w:val="es-AR"/>
        </w:rPr>
        <w:t xml:space="preserve">es inadmisible porque </w:t>
      </w:r>
      <w:r w:rsidR="00FA5401">
        <w:rPr>
          <w:rFonts w:asciiTheme="majorHAnsi" w:hAnsiTheme="majorHAnsi"/>
          <w:sz w:val="20"/>
          <w:szCs w:val="20"/>
          <w:lang w:val="es-AR"/>
        </w:rPr>
        <w:t xml:space="preserve">no expone hechos que caractericen </w:t>
      </w:r>
      <w:r w:rsidR="00D20008">
        <w:rPr>
          <w:rFonts w:asciiTheme="majorHAnsi" w:hAnsiTheme="majorHAnsi"/>
          <w:sz w:val="20"/>
          <w:szCs w:val="20"/>
          <w:lang w:val="es-AR"/>
        </w:rPr>
        <w:t xml:space="preserve">la posible </w:t>
      </w:r>
      <w:r w:rsidR="00FA5401">
        <w:rPr>
          <w:rFonts w:asciiTheme="majorHAnsi" w:hAnsiTheme="majorHAnsi"/>
          <w:sz w:val="20"/>
          <w:szCs w:val="20"/>
          <w:lang w:val="es-AR"/>
        </w:rPr>
        <w:t xml:space="preserve">violación de </w:t>
      </w:r>
      <w:r w:rsidR="00D20008">
        <w:rPr>
          <w:rFonts w:asciiTheme="majorHAnsi" w:hAnsiTheme="majorHAnsi"/>
          <w:sz w:val="20"/>
          <w:szCs w:val="20"/>
          <w:lang w:val="es-AR"/>
        </w:rPr>
        <w:t>algún</w:t>
      </w:r>
      <w:r w:rsidR="00FA5401">
        <w:rPr>
          <w:rFonts w:asciiTheme="majorHAnsi" w:hAnsiTheme="majorHAnsi"/>
          <w:sz w:val="20"/>
          <w:szCs w:val="20"/>
          <w:lang w:val="es-AR"/>
        </w:rPr>
        <w:t xml:space="preserve"> derecho garantizado por la C</w:t>
      </w:r>
      <w:r w:rsidR="00110F6A">
        <w:rPr>
          <w:rFonts w:asciiTheme="majorHAnsi" w:hAnsiTheme="majorHAnsi"/>
          <w:sz w:val="20"/>
          <w:szCs w:val="20"/>
          <w:lang w:val="es-AR"/>
        </w:rPr>
        <w:t>o</w:t>
      </w:r>
      <w:r w:rsidR="00FA5401">
        <w:rPr>
          <w:rFonts w:asciiTheme="majorHAnsi" w:hAnsiTheme="majorHAnsi"/>
          <w:sz w:val="20"/>
          <w:szCs w:val="20"/>
          <w:lang w:val="es-AR"/>
        </w:rPr>
        <w:t>nvención</w:t>
      </w:r>
      <w:r w:rsidR="00D20008">
        <w:rPr>
          <w:rFonts w:asciiTheme="majorHAnsi" w:hAnsiTheme="majorHAnsi"/>
          <w:sz w:val="20"/>
          <w:szCs w:val="20"/>
          <w:lang w:val="es-AR"/>
        </w:rPr>
        <w:t xml:space="preserve"> Americana</w:t>
      </w:r>
      <w:r w:rsidR="00D474D2">
        <w:rPr>
          <w:rFonts w:asciiTheme="majorHAnsi" w:hAnsiTheme="majorHAnsi"/>
          <w:sz w:val="20"/>
          <w:szCs w:val="20"/>
          <w:lang w:val="es-AR"/>
        </w:rPr>
        <w:t xml:space="preserve">. </w:t>
      </w:r>
      <w:r w:rsidR="00D20008">
        <w:rPr>
          <w:rFonts w:asciiTheme="majorHAnsi" w:hAnsiTheme="majorHAnsi"/>
          <w:sz w:val="20"/>
          <w:szCs w:val="20"/>
          <w:lang w:val="es-AR"/>
        </w:rPr>
        <w:t>A</w:t>
      </w:r>
      <w:r w:rsidR="00D474D2">
        <w:rPr>
          <w:rFonts w:asciiTheme="majorHAnsi" w:hAnsiTheme="majorHAnsi"/>
          <w:sz w:val="20"/>
          <w:szCs w:val="20"/>
          <w:lang w:val="es-AR"/>
        </w:rPr>
        <w:t>lega que</w:t>
      </w:r>
      <w:r w:rsidR="00D62722">
        <w:rPr>
          <w:rFonts w:asciiTheme="majorHAnsi" w:hAnsiTheme="majorHAnsi"/>
          <w:sz w:val="20"/>
          <w:szCs w:val="20"/>
          <w:lang w:val="es-AR"/>
        </w:rPr>
        <w:t xml:space="preserve"> el peticionario pretende que la C</w:t>
      </w:r>
      <w:r w:rsidR="00D20008">
        <w:rPr>
          <w:rFonts w:asciiTheme="majorHAnsi" w:hAnsiTheme="majorHAnsi"/>
          <w:sz w:val="20"/>
          <w:szCs w:val="20"/>
          <w:lang w:val="es-AR"/>
        </w:rPr>
        <w:t>IDH</w:t>
      </w:r>
      <w:r w:rsidR="00D62722">
        <w:rPr>
          <w:rFonts w:asciiTheme="majorHAnsi" w:hAnsiTheme="majorHAnsi"/>
          <w:sz w:val="20"/>
          <w:szCs w:val="20"/>
          <w:lang w:val="es-AR"/>
        </w:rPr>
        <w:t xml:space="preserve"> actúe como una cuarta instancia y revise las valoraciones de hecho y de derecho efectuadas por las instancias judiciales </w:t>
      </w:r>
      <w:r w:rsidR="00D20008">
        <w:rPr>
          <w:rFonts w:asciiTheme="majorHAnsi" w:hAnsiTheme="majorHAnsi"/>
          <w:sz w:val="20"/>
          <w:szCs w:val="20"/>
          <w:lang w:val="es-AR"/>
        </w:rPr>
        <w:t>nacionales</w:t>
      </w:r>
      <w:r w:rsidR="00D62722">
        <w:rPr>
          <w:rFonts w:asciiTheme="majorHAnsi" w:hAnsiTheme="majorHAnsi"/>
          <w:sz w:val="20"/>
          <w:szCs w:val="20"/>
          <w:lang w:val="es-AR"/>
        </w:rPr>
        <w:t>.</w:t>
      </w:r>
    </w:p>
    <w:p w14:paraId="0A7113F2" w14:textId="77777777" w:rsidR="00337ED4" w:rsidRPr="00337ED4" w:rsidRDefault="00337ED4" w:rsidP="00337ED4">
      <w:pPr>
        <w:pStyle w:val="ListParagraph"/>
        <w:rPr>
          <w:rFonts w:asciiTheme="majorHAnsi" w:hAnsiTheme="majorHAnsi"/>
          <w:bCs/>
          <w:sz w:val="20"/>
          <w:szCs w:val="20"/>
          <w:lang w:val="es-UY"/>
        </w:rPr>
      </w:pPr>
    </w:p>
    <w:p w14:paraId="2D9841A8" w14:textId="2A9C0AE3" w:rsidR="00337ED4" w:rsidRPr="00993FBD" w:rsidRDefault="00337ED4" w:rsidP="00337ED4">
      <w:pPr>
        <w:pStyle w:val="ListParagraph"/>
        <w:numPr>
          <w:ilvl w:val="0"/>
          <w:numId w:val="60"/>
        </w:numPr>
        <w:ind w:left="0" w:firstLine="720"/>
        <w:jc w:val="both"/>
        <w:rPr>
          <w:rFonts w:asciiTheme="majorHAnsi" w:hAnsiTheme="majorHAnsi"/>
          <w:bCs/>
          <w:sz w:val="20"/>
          <w:szCs w:val="20"/>
          <w:lang w:val="es-UY"/>
        </w:rPr>
      </w:pPr>
      <w:r>
        <w:rPr>
          <w:rFonts w:asciiTheme="majorHAnsi" w:hAnsiTheme="majorHAnsi"/>
          <w:sz w:val="20"/>
          <w:szCs w:val="20"/>
          <w:lang w:val="es-AR"/>
        </w:rPr>
        <w:t xml:space="preserve">El Estado también </w:t>
      </w:r>
      <w:r w:rsidRPr="000255C8">
        <w:rPr>
          <w:rFonts w:asciiTheme="majorHAnsi" w:hAnsiTheme="majorHAnsi"/>
          <w:sz w:val="20"/>
          <w:szCs w:val="20"/>
          <w:lang w:val="es-AR"/>
        </w:rPr>
        <w:t>manif</w:t>
      </w:r>
      <w:r>
        <w:rPr>
          <w:rFonts w:asciiTheme="majorHAnsi" w:hAnsiTheme="majorHAnsi"/>
          <w:sz w:val="20"/>
          <w:szCs w:val="20"/>
          <w:lang w:val="es-AR"/>
        </w:rPr>
        <w:t>i</w:t>
      </w:r>
      <w:r w:rsidRPr="000255C8">
        <w:rPr>
          <w:rFonts w:asciiTheme="majorHAnsi" w:hAnsiTheme="majorHAnsi"/>
          <w:sz w:val="20"/>
          <w:szCs w:val="20"/>
          <w:lang w:val="es-AR"/>
        </w:rPr>
        <w:t>esta</w:t>
      </w:r>
      <w:r>
        <w:rPr>
          <w:rFonts w:asciiTheme="majorHAnsi" w:hAnsiTheme="majorHAnsi"/>
          <w:sz w:val="20"/>
          <w:szCs w:val="20"/>
          <w:lang w:val="es-AR"/>
        </w:rPr>
        <w:t xml:space="preserve"> </w:t>
      </w:r>
      <w:r w:rsidRPr="000255C8">
        <w:rPr>
          <w:rFonts w:asciiTheme="majorHAnsi" w:hAnsiTheme="majorHAnsi"/>
          <w:sz w:val="20"/>
          <w:szCs w:val="20"/>
          <w:lang w:val="es-AR"/>
        </w:rPr>
        <w:t xml:space="preserve">su preocupación por lo que denomina “extemporaneidad en el traslado de la petición” debido a que la presentación inicial de la parte peticionaria data de </w:t>
      </w:r>
      <w:r>
        <w:rPr>
          <w:rFonts w:asciiTheme="majorHAnsi" w:hAnsiTheme="majorHAnsi"/>
          <w:sz w:val="20"/>
          <w:szCs w:val="20"/>
          <w:lang w:val="es-AR"/>
        </w:rPr>
        <w:t>20</w:t>
      </w:r>
      <w:r w:rsidRPr="000255C8">
        <w:rPr>
          <w:rFonts w:asciiTheme="majorHAnsi" w:hAnsiTheme="majorHAnsi"/>
          <w:sz w:val="20"/>
          <w:szCs w:val="20"/>
          <w:lang w:val="es-AR"/>
        </w:rPr>
        <w:t xml:space="preserve"> de </w:t>
      </w:r>
      <w:r>
        <w:rPr>
          <w:rFonts w:asciiTheme="majorHAnsi" w:hAnsiTheme="majorHAnsi"/>
          <w:sz w:val="20"/>
          <w:szCs w:val="20"/>
          <w:lang w:val="es-AR"/>
        </w:rPr>
        <w:t>diciembre</w:t>
      </w:r>
      <w:r w:rsidRPr="000255C8">
        <w:rPr>
          <w:rFonts w:asciiTheme="majorHAnsi" w:hAnsiTheme="majorHAnsi"/>
          <w:sz w:val="20"/>
          <w:szCs w:val="20"/>
          <w:lang w:val="es-AR"/>
        </w:rPr>
        <w:t xml:space="preserve"> de 201</w:t>
      </w:r>
      <w:r>
        <w:rPr>
          <w:rFonts w:asciiTheme="majorHAnsi" w:hAnsiTheme="majorHAnsi"/>
          <w:sz w:val="20"/>
          <w:szCs w:val="20"/>
          <w:lang w:val="es-AR"/>
        </w:rPr>
        <w:t>2</w:t>
      </w:r>
      <w:r w:rsidR="00D20008">
        <w:rPr>
          <w:rFonts w:asciiTheme="majorHAnsi" w:hAnsiTheme="majorHAnsi"/>
          <w:sz w:val="20"/>
          <w:szCs w:val="20"/>
          <w:lang w:val="es-AR"/>
        </w:rPr>
        <w:t>,</w:t>
      </w:r>
      <w:r w:rsidRPr="000255C8">
        <w:rPr>
          <w:rFonts w:asciiTheme="majorHAnsi" w:hAnsiTheme="majorHAnsi"/>
          <w:sz w:val="20"/>
          <w:szCs w:val="20"/>
          <w:lang w:val="es-AR"/>
        </w:rPr>
        <w:t xml:space="preserve"> y </w:t>
      </w:r>
      <w:r w:rsidR="00D20008">
        <w:rPr>
          <w:rFonts w:asciiTheme="majorHAnsi" w:hAnsiTheme="majorHAnsi"/>
          <w:sz w:val="20"/>
          <w:szCs w:val="20"/>
          <w:lang w:val="es-AR"/>
        </w:rPr>
        <w:t xml:space="preserve">que </w:t>
      </w:r>
      <w:r w:rsidRPr="000255C8">
        <w:rPr>
          <w:rFonts w:asciiTheme="majorHAnsi" w:hAnsiTheme="majorHAnsi"/>
          <w:sz w:val="20"/>
          <w:szCs w:val="20"/>
          <w:lang w:val="es-AR"/>
        </w:rPr>
        <w:t xml:space="preserve">el Estado recibió el traslado </w:t>
      </w:r>
      <w:r>
        <w:rPr>
          <w:rFonts w:asciiTheme="majorHAnsi" w:hAnsiTheme="majorHAnsi"/>
          <w:sz w:val="20"/>
          <w:szCs w:val="20"/>
          <w:lang w:val="es-AR"/>
        </w:rPr>
        <w:t>casi tres</w:t>
      </w:r>
      <w:r w:rsidRPr="000255C8">
        <w:rPr>
          <w:rFonts w:asciiTheme="majorHAnsi" w:hAnsiTheme="majorHAnsi"/>
          <w:sz w:val="20"/>
          <w:szCs w:val="20"/>
          <w:lang w:val="es-AR"/>
        </w:rPr>
        <w:t xml:space="preserve"> años después.</w:t>
      </w:r>
    </w:p>
    <w:p w14:paraId="65BEDCFB" w14:textId="77777777" w:rsidR="00A113EF" w:rsidRPr="00337ED4" w:rsidRDefault="00A113EF" w:rsidP="00337ED4">
      <w:pPr>
        <w:jc w:val="both"/>
        <w:rPr>
          <w:rFonts w:asciiTheme="majorHAnsi" w:eastAsia="Cambria" w:hAnsiTheme="majorHAnsi" w:cs="Cambria"/>
          <w:b/>
          <w:bCs/>
          <w:color w:val="000000"/>
          <w:sz w:val="20"/>
          <w:szCs w:val="20"/>
          <w:u w:color="000000"/>
          <w:lang w:val="es-UY" w:eastAsia="es-ES"/>
        </w:rPr>
      </w:pPr>
    </w:p>
    <w:p w14:paraId="7D822307" w14:textId="4AD91E2B" w:rsidR="003239B8" w:rsidRDefault="003239B8" w:rsidP="00950E56">
      <w:pPr>
        <w:ind w:firstLine="720"/>
        <w:jc w:val="both"/>
        <w:rPr>
          <w:rFonts w:asciiTheme="majorHAnsi" w:eastAsia="Cambria" w:hAnsiTheme="majorHAnsi" w:cs="Cambria"/>
          <w:b/>
          <w:bCs/>
          <w:color w:val="000000"/>
          <w:sz w:val="20"/>
          <w:szCs w:val="20"/>
          <w:u w:color="000000"/>
          <w:lang w:val="es-ES" w:eastAsia="es-ES"/>
        </w:rPr>
      </w:pPr>
      <w:r w:rsidRPr="00E64C3D">
        <w:rPr>
          <w:rFonts w:asciiTheme="majorHAnsi" w:eastAsia="Cambria" w:hAnsiTheme="majorHAnsi" w:cs="Cambria"/>
          <w:b/>
          <w:bCs/>
          <w:color w:val="000000"/>
          <w:sz w:val="20"/>
          <w:szCs w:val="20"/>
          <w:u w:color="000000"/>
          <w:lang w:val="es-ES" w:eastAsia="es-ES"/>
        </w:rPr>
        <w:t>VI.</w:t>
      </w:r>
      <w:r w:rsidRPr="00E64C3D">
        <w:rPr>
          <w:rFonts w:asciiTheme="majorHAnsi" w:eastAsia="Cambria" w:hAnsiTheme="majorHAnsi" w:cs="Cambria"/>
          <w:b/>
          <w:bCs/>
          <w:color w:val="000000"/>
          <w:sz w:val="20"/>
          <w:szCs w:val="20"/>
          <w:u w:color="000000"/>
          <w:lang w:val="es-ES" w:eastAsia="es-ES"/>
        </w:rPr>
        <w:tab/>
      </w:r>
      <w:r w:rsidR="00C21FEF" w:rsidRPr="00E64C3D">
        <w:rPr>
          <w:rFonts w:asciiTheme="majorHAnsi" w:hAnsiTheme="majorHAnsi"/>
          <w:b/>
          <w:sz w:val="20"/>
          <w:szCs w:val="20"/>
          <w:lang w:val="es-ES"/>
        </w:rPr>
        <w:t>AGOTAMIENTO DE RECURSOS INTERNOS Y PLAZO DE PRESENTACIÓN</w:t>
      </w:r>
      <w:r w:rsidR="00C21FEF" w:rsidRPr="00E64C3D">
        <w:rPr>
          <w:rFonts w:asciiTheme="majorHAnsi" w:eastAsia="Cambria" w:hAnsiTheme="majorHAnsi" w:cs="Cambria"/>
          <w:b/>
          <w:bCs/>
          <w:color w:val="000000"/>
          <w:sz w:val="20"/>
          <w:szCs w:val="20"/>
          <w:u w:color="000000"/>
          <w:lang w:val="es-ES" w:eastAsia="es-ES"/>
        </w:rPr>
        <w:t xml:space="preserve"> </w:t>
      </w:r>
    </w:p>
    <w:p w14:paraId="066728B3" w14:textId="77777777" w:rsidR="00A113EF" w:rsidRDefault="00A113EF" w:rsidP="00A113EF">
      <w:pPr>
        <w:jc w:val="both"/>
        <w:rPr>
          <w:rFonts w:asciiTheme="majorHAnsi" w:eastAsia="Cambria" w:hAnsiTheme="majorHAnsi" w:cs="Cambria"/>
          <w:b/>
          <w:bCs/>
          <w:color w:val="000000"/>
          <w:sz w:val="20"/>
          <w:szCs w:val="20"/>
          <w:u w:color="000000"/>
          <w:lang w:val="es-ES" w:eastAsia="es-ES"/>
        </w:rPr>
      </w:pPr>
    </w:p>
    <w:p w14:paraId="5308339C" w14:textId="66A4372C" w:rsidR="00E351EE" w:rsidRPr="004C0EF1" w:rsidRDefault="00486EE0" w:rsidP="00E87A45">
      <w:pPr>
        <w:pStyle w:val="ListParagraph"/>
        <w:numPr>
          <w:ilvl w:val="0"/>
          <w:numId w:val="60"/>
        </w:numPr>
        <w:ind w:left="0" w:firstLine="720"/>
        <w:jc w:val="both"/>
        <w:rPr>
          <w:sz w:val="20"/>
          <w:szCs w:val="20"/>
          <w:lang w:val="es-UY"/>
        </w:rPr>
      </w:pPr>
      <w:r w:rsidRPr="004C0EF1">
        <w:rPr>
          <w:sz w:val="20"/>
          <w:szCs w:val="20"/>
          <w:lang w:val="es-UY"/>
        </w:rPr>
        <w:t xml:space="preserve">El </w:t>
      </w:r>
      <w:r w:rsidR="00B801AC" w:rsidRPr="004C0EF1">
        <w:rPr>
          <w:sz w:val="20"/>
          <w:szCs w:val="20"/>
          <w:lang w:val="es-UY"/>
        </w:rPr>
        <w:t xml:space="preserve">Estado </w:t>
      </w:r>
      <w:r w:rsidRPr="004C0EF1">
        <w:rPr>
          <w:sz w:val="20"/>
          <w:szCs w:val="20"/>
          <w:lang w:val="es-UY"/>
        </w:rPr>
        <w:t>sostiene que</w:t>
      </w:r>
      <w:r w:rsidR="005D0078" w:rsidRPr="004C0EF1">
        <w:rPr>
          <w:sz w:val="20"/>
          <w:szCs w:val="20"/>
          <w:lang w:val="es-UY"/>
        </w:rPr>
        <w:t xml:space="preserve"> </w:t>
      </w:r>
      <w:r w:rsidR="00F25DE6" w:rsidRPr="004C0EF1">
        <w:rPr>
          <w:sz w:val="20"/>
          <w:szCs w:val="20"/>
          <w:lang w:val="es-UY"/>
        </w:rPr>
        <w:t xml:space="preserve">la </w:t>
      </w:r>
      <w:r w:rsidR="004C0EF1" w:rsidRPr="004C0EF1">
        <w:rPr>
          <w:sz w:val="20"/>
          <w:szCs w:val="20"/>
          <w:lang w:val="es-UY"/>
        </w:rPr>
        <w:t xml:space="preserve">jurisdicción interna fue agotada </w:t>
      </w:r>
      <w:r w:rsidR="008037BD" w:rsidRPr="004C0EF1">
        <w:rPr>
          <w:sz w:val="20"/>
          <w:szCs w:val="20"/>
          <w:lang w:val="es-UY"/>
        </w:rPr>
        <w:t xml:space="preserve">con la decisión </w:t>
      </w:r>
      <w:r w:rsidR="005F5D00" w:rsidRPr="004C0EF1">
        <w:rPr>
          <w:sz w:val="20"/>
          <w:szCs w:val="20"/>
          <w:lang w:val="es-UY"/>
        </w:rPr>
        <w:t>de</w:t>
      </w:r>
      <w:r w:rsidR="008037BD" w:rsidRPr="004C0EF1">
        <w:rPr>
          <w:sz w:val="20"/>
          <w:szCs w:val="20"/>
          <w:lang w:val="es-UY"/>
        </w:rPr>
        <w:t xml:space="preserve"> la Corte Suprema de</w:t>
      </w:r>
      <w:r w:rsidR="005F5D00" w:rsidRPr="004C0EF1">
        <w:rPr>
          <w:sz w:val="20"/>
          <w:szCs w:val="20"/>
          <w:lang w:val="es-UY"/>
        </w:rPr>
        <w:t xml:space="preserve"> Justicia de la Nación </w:t>
      </w:r>
      <w:r w:rsidR="004C0EF1" w:rsidRPr="004C0EF1">
        <w:rPr>
          <w:sz w:val="20"/>
          <w:szCs w:val="20"/>
          <w:lang w:val="es-UY"/>
        </w:rPr>
        <w:t xml:space="preserve">de 10 de octubre de 2006 </w:t>
      </w:r>
      <w:r w:rsidR="005F5D00" w:rsidRPr="004C0EF1">
        <w:rPr>
          <w:sz w:val="20"/>
          <w:szCs w:val="20"/>
          <w:lang w:val="es-UY"/>
        </w:rPr>
        <w:t>que rechazó el recurso de queja presentado por la defensa de la presunta víctima.</w:t>
      </w:r>
      <w:r w:rsidR="004C0EF1" w:rsidRPr="004C0EF1">
        <w:rPr>
          <w:sz w:val="20"/>
          <w:szCs w:val="20"/>
          <w:lang w:val="es-UY"/>
        </w:rPr>
        <w:t xml:space="preserve"> Por su lado, la parte</w:t>
      </w:r>
      <w:r w:rsidR="008E711B" w:rsidRPr="004C0EF1">
        <w:rPr>
          <w:sz w:val="20"/>
          <w:szCs w:val="20"/>
          <w:lang w:val="es-UY"/>
        </w:rPr>
        <w:t xml:space="preserve"> peticionaria</w:t>
      </w:r>
      <w:r w:rsidR="001C23E3" w:rsidRPr="004C0EF1">
        <w:rPr>
          <w:sz w:val="20"/>
          <w:szCs w:val="20"/>
          <w:lang w:val="es-UY"/>
        </w:rPr>
        <w:t xml:space="preserve"> seña</w:t>
      </w:r>
      <w:r w:rsidR="00312936" w:rsidRPr="004C0EF1">
        <w:rPr>
          <w:sz w:val="20"/>
          <w:szCs w:val="20"/>
          <w:lang w:val="es-UY"/>
        </w:rPr>
        <w:t xml:space="preserve">la </w:t>
      </w:r>
      <w:r w:rsidR="00E351EE" w:rsidRPr="004C0EF1">
        <w:rPr>
          <w:sz w:val="20"/>
          <w:szCs w:val="20"/>
          <w:lang w:val="es-UY"/>
        </w:rPr>
        <w:t xml:space="preserve">que la </w:t>
      </w:r>
      <w:r w:rsidR="004C0EF1">
        <w:rPr>
          <w:sz w:val="20"/>
          <w:szCs w:val="20"/>
          <w:lang w:val="es-UY"/>
        </w:rPr>
        <w:t xml:space="preserve">no hay extemporaneidad, ya que </w:t>
      </w:r>
      <w:r w:rsidR="00E351EE" w:rsidRPr="004C0EF1">
        <w:rPr>
          <w:sz w:val="20"/>
          <w:szCs w:val="20"/>
          <w:lang w:val="es-UY"/>
        </w:rPr>
        <w:t xml:space="preserve">en paralelo </w:t>
      </w:r>
      <w:r w:rsidR="004C0EF1">
        <w:rPr>
          <w:sz w:val="20"/>
          <w:szCs w:val="20"/>
          <w:lang w:val="es-UY"/>
        </w:rPr>
        <w:t xml:space="preserve">a la presentación de la petición ante la CIDH </w:t>
      </w:r>
      <w:r w:rsidR="00E351EE" w:rsidRPr="004C0EF1">
        <w:rPr>
          <w:sz w:val="20"/>
          <w:szCs w:val="20"/>
          <w:lang w:val="es-UY"/>
        </w:rPr>
        <w:t xml:space="preserve">se </w:t>
      </w:r>
      <w:r w:rsidR="004C0EF1">
        <w:rPr>
          <w:sz w:val="20"/>
          <w:szCs w:val="20"/>
          <w:lang w:val="es-UY"/>
        </w:rPr>
        <w:t xml:space="preserve">presentó </w:t>
      </w:r>
      <w:r w:rsidR="003C3A8B" w:rsidRPr="004C0EF1">
        <w:rPr>
          <w:sz w:val="20"/>
          <w:szCs w:val="20"/>
          <w:lang w:val="es-UY"/>
        </w:rPr>
        <w:t xml:space="preserve">un recurso interno dirigido a conseguir la revisión en las instituciones locales </w:t>
      </w:r>
      <w:r w:rsidR="00ED0BAE" w:rsidRPr="004C0EF1">
        <w:rPr>
          <w:sz w:val="20"/>
          <w:szCs w:val="20"/>
          <w:lang w:val="es-UY"/>
        </w:rPr>
        <w:t>de las alegadas violaciones a las garantías de la presunta víctima</w:t>
      </w:r>
      <w:r w:rsidR="0021759A" w:rsidRPr="004C0EF1">
        <w:rPr>
          <w:sz w:val="20"/>
          <w:szCs w:val="20"/>
          <w:lang w:val="es-UY"/>
        </w:rPr>
        <w:t xml:space="preserve">, y que la fecha </w:t>
      </w:r>
      <w:r w:rsidR="00121A27" w:rsidRPr="004C0EF1">
        <w:rPr>
          <w:sz w:val="20"/>
          <w:szCs w:val="20"/>
          <w:lang w:val="es-UY"/>
        </w:rPr>
        <w:t xml:space="preserve">que corresponde considerar para el computo de los seis meses es la de la sentencia </w:t>
      </w:r>
      <w:r w:rsidR="004C0EF1">
        <w:rPr>
          <w:sz w:val="20"/>
          <w:szCs w:val="20"/>
          <w:lang w:val="es-UY"/>
        </w:rPr>
        <w:t xml:space="preserve">de </w:t>
      </w:r>
      <w:r w:rsidR="004C0EF1" w:rsidRPr="004C0EF1">
        <w:rPr>
          <w:sz w:val="20"/>
          <w:szCs w:val="20"/>
          <w:lang w:val="es-UY"/>
        </w:rPr>
        <w:t>8 de abril de 2014</w:t>
      </w:r>
      <w:r w:rsidR="004C0EF1">
        <w:rPr>
          <w:sz w:val="20"/>
          <w:szCs w:val="20"/>
          <w:lang w:val="es-UY"/>
        </w:rPr>
        <w:t xml:space="preserve"> de</w:t>
      </w:r>
      <w:r w:rsidR="004C0EF1" w:rsidRPr="004C0EF1">
        <w:rPr>
          <w:sz w:val="20"/>
          <w:szCs w:val="20"/>
          <w:lang w:val="es-UY"/>
        </w:rPr>
        <w:t xml:space="preserve"> la Corte Suprema de Justicia de Santa Fe </w:t>
      </w:r>
      <w:r w:rsidR="00121A27" w:rsidRPr="004C0EF1">
        <w:rPr>
          <w:sz w:val="20"/>
          <w:szCs w:val="20"/>
          <w:lang w:val="es-UY"/>
        </w:rPr>
        <w:t xml:space="preserve">que rechazó </w:t>
      </w:r>
      <w:r w:rsidR="004C0EF1">
        <w:rPr>
          <w:sz w:val="20"/>
          <w:szCs w:val="20"/>
          <w:lang w:val="es-UY"/>
        </w:rPr>
        <w:t xml:space="preserve">dicho </w:t>
      </w:r>
      <w:r w:rsidR="00121A27" w:rsidRPr="004C0EF1">
        <w:rPr>
          <w:sz w:val="20"/>
          <w:szCs w:val="20"/>
          <w:lang w:val="es-UY"/>
        </w:rPr>
        <w:t>recurso</w:t>
      </w:r>
      <w:r w:rsidR="004C0DF2" w:rsidRPr="004C0EF1">
        <w:rPr>
          <w:sz w:val="20"/>
          <w:szCs w:val="20"/>
          <w:lang w:val="es-UY"/>
        </w:rPr>
        <w:t>.</w:t>
      </w:r>
      <w:r w:rsidR="00EA3E20" w:rsidRPr="004C0EF1">
        <w:rPr>
          <w:sz w:val="20"/>
          <w:szCs w:val="20"/>
          <w:lang w:val="es-UY"/>
        </w:rPr>
        <w:t xml:space="preserve"> </w:t>
      </w:r>
      <w:r w:rsidR="00C72D23" w:rsidRPr="004C0EF1">
        <w:rPr>
          <w:sz w:val="20"/>
          <w:szCs w:val="20"/>
          <w:lang w:val="es-UY"/>
        </w:rPr>
        <w:t>L</w:t>
      </w:r>
      <w:r w:rsidR="008E711B" w:rsidRPr="004C0EF1">
        <w:rPr>
          <w:sz w:val="20"/>
          <w:szCs w:val="20"/>
          <w:lang w:val="es-UY"/>
        </w:rPr>
        <w:t xml:space="preserve">a </w:t>
      </w:r>
      <w:r w:rsidR="004C0EF1">
        <w:rPr>
          <w:sz w:val="20"/>
          <w:szCs w:val="20"/>
          <w:lang w:val="es-UY"/>
        </w:rPr>
        <w:t>parte</w:t>
      </w:r>
      <w:r w:rsidR="008E711B" w:rsidRPr="004C0EF1">
        <w:rPr>
          <w:sz w:val="20"/>
          <w:szCs w:val="20"/>
          <w:lang w:val="es-UY"/>
        </w:rPr>
        <w:t xml:space="preserve"> peticionaria </w:t>
      </w:r>
      <w:r w:rsidR="004C0EF1">
        <w:rPr>
          <w:sz w:val="20"/>
          <w:szCs w:val="20"/>
          <w:lang w:val="es-UY"/>
        </w:rPr>
        <w:t xml:space="preserve">también </w:t>
      </w:r>
      <w:r w:rsidR="00C72D23" w:rsidRPr="004C0EF1">
        <w:rPr>
          <w:sz w:val="20"/>
          <w:szCs w:val="20"/>
          <w:lang w:val="es-UY"/>
        </w:rPr>
        <w:t>alega que no se puede verificar que h</w:t>
      </w:r>
      <w:r w:rsidR="004C0EF1">
        <w:rPr>
          <w:sz w:val="20"/>
          <w:szCs w:val="20"/>
          <w:lang w:val="es-UY"/>
        </w:rPr>
        <w:t xml:space="preserve">ubiera </w:t>
      </w:r>
      <w:r w:rsidR="00C72D23" w:rsidRPr="004C0EF1">
        <w:rPr>
          <w:sz w:val="20"/>
          <w:szCs w:val="20"/>
          <w:lang w:val="es-UY"/>
        </w:rPr>
        <w:t xml:space="preserve">notificación personal a la presunta víctima del </w:t>
      </w:r>
      <w:r w:rsidR="006A65DD" w:rsidRPr="004C0EF1">
        <w:rPr>
          <w:sz w:val="20"/>
          <w:szCs w:val="20"/>
          <w:lang w:val="es-UY"/>
        </w:rPr>
        <w:t>rechazo del recurso de queja</w:t>
      </w:r>
      <w:r w:rsidR="00EA2429">
        <w:rPr>
          <w:sz w:val="20"/>
          <w:szCs w:val="20"/>
          <w:lang w:val="es-UY"/>
        </w:rPr>
        <w:t>;</w:t>
      </w:r>
      <w:r w:rsidR="006A65DD" w:rsidRPr="004C0EF1">
        <w:rPr>
          <w:sz w:val="20"/>
          <w:szCs w:val="20"/>
          <w:lang w:val="es-UY"/>
        </w:rPr>
        <w:t xml:space="preserve"> </w:t>
      </w:r>
      <w:r w:rsidR="00EA2429">
        <w:rPr>
          <w:sz w:val="20"/>
          <w:szCs w:val="20"/>
          <w:lang w:val="es-UY"/>
        </w:rPr>
        <w:t xml:space="preserve">que ello </w:t>
      </w:r>
      <w:r w:rsidR="00012616" w:rsidRPr="004C0EF1">
        <w:rPr>
          <w:sz w:val="20"/>
          <w:szCs w:val="20"/>
          <w:lang w:val="es-UY"/>
        </w:rPr>
        <w:t>no debe considerarse suplido por la notificación practicada</w:t>
      </w:r>
      <w:r w:rsidR="00C84D93" w:rsidRPr="004C0EF1">
        <w:rPr>
          <w:sz w:val="20"/>
          <w:szCs w:val="20"/>
          <w:lang w:val="es-UY"/>
        </w:rPr>
        <w:t xml:space="preserve"> a sus defensores particulares</w:t>
      </w:r>
      <w:r w:rsidR="00EA2429">
        <w:rPr>
          <w:sz w:val="20"/>
          <w:szCs w:val="20"/>
          <w:lang w:val="es-UY"/>
        </w:rPr>
        <w:t>;</w:t>
      </w:r>
      <w:r w:rsidR="00C84D93" w:rsidRPr="004C0EF1">
        <w:rPr>
          <w:sz w:val="20"/>
          <w:szCs w:val="20"/>
          <w:lang w:val="es-UY"/>
        </w:rPr>
        <w:t xml:space="preserve"> y que</w:t>
      </w:r>
      <w:r w:rsidR="009D2253" w:rsidRPr="004C0EF1">
        <w:rPr>
          <w:sz w:val="20"/>
          <w:szCs w:val="20"/>
          <w:lang w:val="es-UY"/>
        </w:rPr>
        <w:t xml:space="preserve"> </w:t>
      </w:r>
      <w:r w:rsidR="00EA2429">
        <w:rPr>
          <w:sz w:val="20"/>
          <w:szCs w:val="20"/>
          <w:lang w:val="es-UY"/>
        </w:rPr>
        <w:t xml:space="preserve">no se puede </w:t>
      </w:r>
      <w:r w:rsidR="009D2253" w:rsidRPr="004C0EF1">
        <w:rPr>
          <w:sz w:val="20"/>
          <w:szCs w:val="20"/>
          <w:lang w:val="es-UY"/>
        </w:rPr>
        <w:t xml:space="preserve">considerar vencido el plazo </w:t>
      </w:r>
      <w:r w:rsidR="00EA2429">
        <w:rPr>
          <w:sz w:val="20"/>
          <w:szCs w:val="20"/>
          <w:lang w:val="es-UY"/>
        </w:rPr>
        <w:t xml:space="preserve">convencional </w:t>
      </w:r>
      <w:r w:rsidR="009D2253" w:rsidRPr="004C0EF1">
        <w:rPr>
          <w:sz w:val="20"/>
          <w:szCs w:val="20"/>
          <w:lang w:val="es-UY"/>
        </w:rPr>
        <w:t>de seis mese</w:t>
      </w:r>
      <w:r w:rsidR="00400947" w:rsidRPr="004C0EF1">
        <w:rPr>
          <w:sz w:val="20"/>
          <w:szCs w:val="20"/>
          <w:lang w:val="es-UY"/>
        </w:rPr>
        <w:t>s</w:t>
      </w:r>
      <w:r w:rsidR="009D2253" w:rsidRPr="004C0EF1">
        <w:rPr>
          <w:sz w:val="20"/>
          <w:szCs w:val="20"/>
          <w:lang w:val="es-UY"/>
        </w:rPr>
        <w:t>.</w:t>
      </w:r>
    </w:p>
    <w:p w14:paraId="51B7BBDC" w14:textId="77777777" w:rsidR="00A113EF" w:rsidRDefault="00A113EF" w:rsidP="00A113EF">
      <w:pPr>
        <w:pStyle w:val="ListParagraph"/>
        <w:jc w:val="both"/>
        <w:rPr>
          <w:sz w:val="20"/>
          <w:szCs w:val="20"/>
          <w:lang w:val="es-UY"/>
        </w:rPr>
      </w:pPr>
    </w:p>
    <w:p w14:paraId="62ABF1C1" w14:textId="4BDFD33D" w:rsidR="009571F9" w:rsidRDefault="00EA2429" w:rsidP="00950E56">
      <w:pPr>
        <w:pStyle w:val="ListParagraph"/>
        <w:numPr>
          <w:ilvl w:val="0"/>
          <w:numId w:val="60"/>
        </w:numPr>
        <w:ind w:left="0" w:firstLine="720"/>
        <w:jc w:val="both"/>
        <w:rPr>
          <w:sz w:val="20"/>
          <w:szCs w:val="20"/>
          <w:lang w:val="es-UY"/>
        </w:rPr>
      </w:pPr>
      <w:r>
        <w:rPr>
          <w:sz w:val="20"/>
          <w:szCs w:val="20"/>
          <w:lang w:val="es-UY"/>
        </w:rPr>
        <w:t>A</w:t>
      </w:r>
      <w:r w:rsidR="0072543F">
        <w:rPr>
          <w:sz w:val="20"/>
          <w:szCs w:val="20"/>
          <w:lang w:val="es-UY"/>
        </w:rPr>
        <w:t xml:space="preserve"> </w:t>
      </w:r>
      <w:r w:rsidR="008E167E">
        <w:rPr>
          <w:sz w:val="20"/>
          <w:szCs w:val="20"/>
          <w:lang w:val="es-UY"/>
        </w:rPr>
        <w:t>fin de pronunciarse sobre el cumplimiento del requisito previsto e</w:t>
      </w:r>
      <w:r w:rsidR="000A6B5B">
        <w:rPr>
          <w:sz w:val="20"/>
          <w:szCs w:val="20"/>
          <w:lang w:val="es-UY"/>
        </w:rPr>
        <w:t xml:space="preserve">n el artículo </w:t>
      </w:r>
      <w:r w:rsidR="00007397">
        <w:rPr>
          <w:sz w:val="20"/>
          <w:szCs w:val="20"/>
          <w:lang w:val="es-UY"/>
        </w:rPr>
        <w:t>46</w:t>
      </w:r>
      <w:r w:rsidR="005120C4">
        <w:rPr>
          <w:sz w:val="20"/>
          <w:szCs w:val="20"/>
          <w:lang w:val="es-UY"/>
        </w:rPr>
        <w:t>.1(</w:t>
      </w:r>
      <w:r w:rsidR="00007397">
        <w:rPr>
          <w:sz w:val="20"/>
          <w:szCs w:val="20"/>
          <w:lang w:val="es-UY"/>
        </w:rPr>
        <w:t>b)</w:t>
      </w:r>
      <w:r w:rsidR="006B4019">
        <w:rPr>
          <w:sz w:val="20"/>
          <w:szCs w:val="20"/>
          <w:lang w:val="es-UY"/>
        </w:rPr>
        <w:t xml:space="preserve"> </w:t>
      </w:r>
      <w:r w:rsidR="005120C4">
        <w:rPr>
          <w:sz w:val="20"/>
          <w:szCs w:val="20"/>
          <w:lang w:val="es-UY"/>
        </w:rPr>
        <w:t xml:space="preserve">de la Convención Americana </w:t>
      </w:r>
      <w:r>
        <w:rPr>
          <w:sz w:val="20"/>
          <w:szCs w:val="20"/>
          <w:lang w:val="es-UY"/>
        </w:rPr>
        <w:t xml:space="preserve">la CIDH </w:t>
      </w:r>
      <w:r w:rsidR="008A7D91">
        <w:rPr>
          <w:sz w:val="20"/>
          <w:szCs w:val="20"/>
          <w:lang w:val="es-UY"/>
        </w:rPr>
        <w:t>debe determinar</w:t>
      </w:r>
      <w:r w:rsidR="003037F2">
        <w:rPr>
          <w:sz w:val="20"/>
          <w:szCs w:val="20"/>
          <w:lang w:val="es-UY"/>
        </w:rPr>
        <w:t>, en primer lugar,</w:t>
      </w:r>
      <w:r w:rsidR="008A7D91">
        <w:rPr>
          <w:sz w:val="20"/>
          <w:szCs w:val="20"/>
          <w:lang w:val="es-UY"/>
        </w:rPr>
        <w:t xml:space="preserve"> si el </w:t>
      </w:r>
      <w:r w:rsidR="009223E8">
        <w:rPr>
          <w:sz w:val="20"/>
          <w:szCs w:val="20"/>
          <w:lang w:val="es-UY"/>
        </w:rPr>
        <w:t>recurso de revisión fallado</w:t>
      </w:r>
      <w:r w:rsidR="002A0F4A">
        <w:rPr>
          <w:sz w:val="20"/>
          <w:szCs w:val="20"/>
          <w:lang w:val="es-UY"/>
        </w:rPr>
        <w:t xml:space="preserve"> </w:t>
      </w:r>
      <w:r w:rsidR="00B020EA">
        <w:rPr>
          <w:sz w:val="20"/>
          <w:szCs w:val="20"/>
          <w:lang w:val="es-UY"/>
        </w:rPr>
        <w:t>en 2014 result</w:t>
      </w:r>
      <w:r w:rsidR="00A635BC">
        <w:rPr>
          <w:sz w:val="20"/>
          <w:szCs w:val="20"/>
          <w:lang w:val="es-UY"/>
        </w:rPr>
        <w:t>a</w:t>
      </w:r>
      <w:r w:rsidR="00B020EA">
        <w:rPr>
          <w:sz w:val="20"/>
          <w:szCs w:val="20"/>
          <w:lang w:val="es-UY"/>
        </w:rPr>
        <w:t xml:space="preserve"> idóneo para contabilizar el plazo que establece </w:t>
      </w:r>
      <w:r>
        <w:rPr>
          <w:sz w:val="20"/>
          <w:szCs w:val="20"/>
          <w:lang w:val="es-UY"/>
        </w:rPr>
        <w:t>dicho tratado. E</w:t>
      </w:r>
      <w:r w:rsidR="003037F2">
        <w:rPr>
          <w:sz w:val="20"/>
          <w:szCs w:val="20"/>
          <w:lang w:val="es-UY"/>
        </w:rPr>
        <w:t xml:space="preserve">n segundo lugar, </w:t>
      </w:r>
      <w:r>
        <w:rPr>
          <w:sz w:val="20"/>
          <w:szCs w:val="20"/>
          <w:lang w:val="es-UY"/>
        </w:rPr>
        <w:t xml:space="preserve">debe dilucidar </w:t>
      </w:r>
      <w:r w:rsidR="003037F2">
        <w:rPr>
          <w:sz w:val="20"/>
          <w:szCs w:val="20"/>
          <w:lang w:val="es-UY"/>
        </w:rPr>
        <w:t>si</w:t>
      </w:r>
      <w:r w:rsidR="00F365FA">
        <w:rPr>
          <w:sz w:val="20"/>
          <w:szCs w:val="20"/>
          <w:lang w:val="es-UY"/>
        </w:rPr>
        <w:t xml:space="preserve"> es efectivo </w:t>
      </w:r>
      <w:r w:rsidR="00F213A7">
        <w:rPr>
          <w:sz w:val="20"/>
          <w:szCs w:val="20"/>
          <w:lang w:val="es-UY"/>
        </w:rPr>
        <w:t xml:space="preserve">que no </w:t>
      </w:r>
      <w:r>
        <w:rPr>
          <w:sz w:val="20"/>
          <w:szCs w:val="20"/>
          <w:lang w:val="es-UY"/>
        </w:rPr>
        <w:t xml:space="preserve">hubo </w:t>
      </w:r>
      <w:r w:rsidR="00F213A7">
        <w:rPr>
          <w:sz w:val="20"/>
          <w:szCs w:val="20"/>
          <w:lang w:val="es-UY"/>
        </w:rPr>
        <w:t xml:space="preserve">notificación personal a la presunta víctima del rechazo del recurso de queja </w:t>
      </w:r>
      <w:r w:rsidR="004A136D">
        <w:rPr>
          <w:sz w:val="20"/>
          <w:szCs w:val="20"/>
          <w:lang w:val="es-UY"/>
        </w:rPr>
        <w:t xml:space="preserve">para </w:t>
      </w:r>
      <w:r w:rsidR="00132E60">
        <w:rPr>
          <w:sz w:val="20"/>
          <w:szCs w:val="20"/>
          <w:lang w:val="es-UY"/>
        </w:rPr>
        <w:t xml:space="preserve">considerar que no </w:t>
      </w:r>
      <w:r>
        <w:rPr>
          <w:sz w:val="20"/>
          <w:szCs w:val="20"/>
          <w:lang w:val="es-UY"/>
        </w:rPr>
        <w:t>hay</w:t>
      </w:r>
      <w:r w:rsidR="00132E60">
        <w:rPr>
          <w:sz w:val="20"/>
          <w:szCs w:val="20"/>
          <w:lang w:val="es-UY"/>
        </w:rPr>
        <w:t xml:space="preserve"> sentencia firme ni efecto de cosa juzgada en el </w:t>
      </w:r>
      <w:r>
        <w:rPr>
          <w:sz w:val="20"/>
          <w:szCs w:val="20"/>
          <w:lang w:val="es-UY"/>
        </w:rPr>
        <w:t>proceso</w:t>
      </w:r>
      <w:r w:rsidR="00132E60">
        <w:rPr>
          <w:sz w:val="20"/>
          <w:szCs w:val="20"/>
          <w:lang w:val="es-UY"/>
        </w:rPr>
        <w:t>.</w:t>
      </w:r>
    </w:p>
    <w:p w14:paraId="1DE8EAB3" w14:textId="77777777" w:rsidR="00A113EF" w:rsidRPr="00EA2429" w:rsidRDefault="00A113EF" w:rsidP="00A113EF">
      <w:pPr>
        <w:jc w:val="both"/>
        <w:rPr>
          <w:sz w:val="20"/>
          <w:szCs w:val="20"/>
          <w:lang w:val="es-UY"/>
        </w:rPr>
      </w:pPr>
    </w:p>
    <w:p w14:paraId="0E8903E3" w14:textId="411192FE" w:rsidR="002D315C" w:rsidRDefault="00EA2429" w:rsidP="00950E56">
      <w:pPr>
        <w:pStyle w:val="ListParagraph"/>
        <w:numPr>
          <w:ilvl w:val="0"/>
          <w:numId w:val="60"/>
        </w:numPr>
        <w:ind w:left="0" w:firstLine="720"/>
        <w:jc w:val="both"/>
        <w:rPr>
          <w:sz w:val="20"/>
          <w:szCs w:val="20"/>
          <w:lang w:val="es-UY"/>
        </w:rPr>
      </w:pPr>
      <w:r>
        <w:rPr>
          <w:sz w:val="20"/>
          <w:szCs w:val="20"/>
          <w:lang w:val="es-UY"/>
        </w:rPr>
        <w:t xml:space="preserve">Respecto al </w:t>
      </w:r>
      <w:r w:rsidR="00C24036">
        <w:rPr>
          <w:sz w:val="20"/>
          <w:szCs w:val="20"/>
          <w:lang w:val="es-UY"/>
        </w:rPr>
        <w:t>primer punto,</w:t>
      </w:r>
      <w:r w:rsidR="00793F9D" w:rsidRPr="009571F9">
        <w:rPr>
          <w:sz w:val="20"/>
          <w:szCs w:val="20"/>
          <w:lang w:val="es-UY"/>
        </w:rPr>
        <w:t xml:space="preserve"> </w:t>
      </w:r>
      <w:r>
        <w:rPr>
          <w:sz w:val="20"/>
          <w:szCs w:val="20"/>
          <w:lang w:val="es-UY"/>
        </w:rPr>
        <w:t>l</w:t>
      </w:r>
      <w:r w:rsidRPr="009571F9">
        <w:rPr>
          <w:sz w:val="20"/>
          <w:szCs w:val="20"/>
          <w:lang w:val="es-UY"/>
        </w:rPr>
        <w:t xml:space="preserve">a Comisión </w:t>
      </w:r>
      <w:r>
        <w:rPr>
          <w:sz w:val="20"/>
          <w:szCs w:val="20"/>
          <w:lang w:val="es-UY"/>
        </w:rPr>
        <w:t xml:space="preserve">Interamericana </w:t>
      </w:r>
      <w:r w:rsidRPr="009571F9">
        <w:rPr>
          <w:sz w:val="20"/>
          <w:szCs w:val="20"/>
          <w:lang w:val="es-UY"/>
        </w:rPr>
        <w:t>ha señalado con anterioridad</w:t>
      </w:r>
      <w:r>
        <w:rPr>
          <w:sz w:val="20"/>
          <w:szCs w:val="20"/>
          <w:lang w:val="es-UY"/>
        </w:rPr>
        <w:t xml:space="preserve"> </w:t>
      </w:r>
      <w:r w:rsidR="00793F9D" w:rsidRPr="009571F9">
        <w:rPr>
          <w:sz w:val="20"/>
          <w:szCs w:val="20"/>
          <w:lang w:val="es-UY"/>
        </w:rPr>
        <w:t>que</w:t>
      </w:r>
      <w:r>
        <w:rPr>
          <w:sz w:val="20"/>
          <w:szCs w:val="20"/>
          <w:lang w:val="es-UY"/>
        </w:rPr>
        <w:t>, en principio,</w:t>
      </w:r>
      <w:r w:rsidR="00356D95" w:rsidRPr="009571F9">
        <w:rPr>
          <w:sz w:val="20"/>
          <w:szCs w:val="20"/>
          <w:lang w:val="es-UY"/>
        </w:rPr>
        <w:t xml:space="preserve"> </w:t>
      </w:r>
      <w:r w:rsidR="009571F9" w:rsidRPr="009571F9">
        <w:rPr>
          <w:sz w:val="20"/>
          <w:szCs w:val="20"/>
          <w:lang w:val="es-UY"/>
        </w:rPr>
        <w:t>puede ser suficiente que la presunta víctima agote los recursos ordinarios</w:t>
      </w:r>
      <w:r>
        <w:rPr>
          <w:sz w:val="20"/>
          <w:szCs w:val="20"/>
          <w:lang w:val="es-UY"/>
        </w:rPr>
        <w:t>; sin embargo</w:t>
      </w:r>
      <w:r w:rsidR="009571F9" w:rsidRPr="009571F9">
        <w:rPr>
          <w:sz w:val="20"/>
          <w:szCs w:val="20"/>
          <w:lang w:val="es-UY"/>
        </w:rPr>
        <w:t xml:space="preserve">, si agota recursos extraordinarios con la expectativa razonable de obtener un resultado favorable, entonces </w:t>
      </w:r>
      <w:r>
        <w:rPr>
          <w:sz w:val="20"/>
          <w:szCs w:val="20"/>
          <w:lang w:val="es-UY"/>
        </w:rPr>
        <w:t xml:space="preserve">estos </w:t>
      </w:r>
      <w:r w:rsidR="009571F9" w:rsidRPr="009571F9">
        <w:rPr>
          <w:sz w:val="20"/>
          <w:szCs w:val="20"/>
          <w:lang w:val="es-UY"/>
        </w:rPr>
        <w:t>pueden tomarse en cuenta a efectos del cumplimiento de los requisitos de admisibilidad de la petición</w:t>
      </w:r>
      <w:r w:rsidR="00990405">
        <w:rPr>
          <w:sz w:val="20"/>
          <w:szCs w:val="20"/>
          <w:lang w:val="es-UY"/>
        </w:rPr>
        <w:t>.</w:t>
      </w:r>
      <w:r w:rsidR="002A47F8">
        <w:rPr>
          <w:sz w:val="20"/>
          <w:szCs w:val="20"/>
          <w:lang w:val="es-UY"/>
        </w:rPr>
        <w:t xml:space="preserve"> </w:t>
      </w:r>
      <w:r>
        <w:rPr>
          <w:sz w:val="20"/>
          <w:szCs w:val="20"/>
          <w:lang w:val="es-UY"/>
        </w:rPr>
        <w:t>En el</w:t>
      </w:r>
      <w:r w:rsidR="00620745">
        <w:rPr>
          <w:sz w:val="20"/>
          <w:szCs w:val="20"/>
          <w:lang w:val="es-UY"/>
        </w:rPr>
        <w:t xml:space="preserve"> presente </w:t>
      </w:r>
      <w:r>
        <w:rPr>
          <w:sz w:val="20"/>
          <w:szCs w:val="20"/>
          <w:lang w:val="es-UY"/>
        </w:rPr>
        <w:t xml:space="preserve">asunto, la CIDH observa que el </w:t>
      </w:r>
      <w:r w:rsidR="001615A9">
        <w:rPr>
          <w:sz w:val="20"/>
          <w:szCs w:val="20"/>
          <w:lang w:val="es-UY"/>
        </w:rPr>
        <w:t>recurso de revisión presentado ante la Corte Suprema de Justicia de Santa Fe</w:t>
      </w:r>
      <w:r w:rsidR="000E5DD9">
        <w:rPr>
          <w:sz w:val="20"/>
          <w:szCs w:val="20"/>
          <w:lang w:val="es-UY"/>
        </w:rPr>
        <w:t xml:space="preserve"> fue rechazado por </w:t>
      </w:r>
      <w:r w:rsidR="00C24036">
        <w:rPr>
          <w:sz w:val="20"/>
          <w:szCs w:val="20"/>
          <w:lang w:val="es-UY"/>
        </w:rPr>
        <w:t xml:space="preserve">no cumplir con los </w:t>
      </w:r>
      <w:r w:rsidR="00BF67D5">
        <w:rPr>
          <w:sz w:val="20"/>
          <w:szCs w:val="20"/>
          <w:lang w:val="es-UY"/>
        </w:rPr>
        <w:t>requisitos legales</w:t>
      </w:r>
      <w:r w:rsidR="00C24036">
        <w:rPr>
          <w:sz w:val="20"/>
          <w:szCs w:val="20"/>
          <w:lang w:val="es-UY"/>
        </w:rPr>
        <w:t xml:space="preserve">, sin entrar al fondo del asunto, </w:t>
      </w:r>
      <w:r w:rsidR="004D006A">
        <w:rPr>
          <w:sz w:val="20"/>
          <w:szCs w:val="20"/>
          <w:lang w:val="es-UY"/>
        </w:rPr>
        <w:t xml:space="preserve">lo que lleva a razonar que </w:t>
      </w:r>
      <w:r w:rsidR="00BF67D5">
        <w:rPr>
          <w:sz w:val="20"/>
          <w:szCs w:val="20"/>
          <w:lang w:val="es-UY"/>
        </w:rPr>
        <w:t xml:space="preserve">--como lo alega el Estado-- </w:t>
      </w:r>
      <w:r w:rsidR="004D006A">
        <w:rPr>
          <w:sz w:val="20"/>
          <w:szCs w:val="20"/>
          <w:lang w:val="es-UY"/>
        </w:rPr>
        <w:t xml:space="preserve">no </w:t>
      </w:r>
      <w:r w:rsidR="00BF67D5">
        <w:rPr>
          <w:sz w:val="20"/>
          <w:szCs w:val="20"/>
          <w:lang w:val="es-UY"/>
        </w:rPr>
        <w:t>era</w:t>
      </w:r>
      <w:r w:rsidR="004D006A">
        <w:rPr>
          <w:sz w:val="20"/>
          <w:szCs w:val="20"/>
          <w:lang w:val="es-UY"/>
        </w:rPr>
        <w:t xml:space="preserve"> </w:t>
      </w:r>
      <w:r w:rsidR="008412AC">
        <w:rPr>
          <w:sz w:val="20"/>
          <w:szCs w:val="20"/>
          <w:lang w:val="es-UY"/>
        </w:rPr>
        <w:t xml:space="preserve">una </w:t>
      </w:r>
      <w:r w:rsidR="004D006A">
        <w:rPr>
          <w:sz w:val="20"/>
          <w:szCs w:val="20"/>
          <w:lang w:val="es-UY"/>
        </w:rPr>
        <w:t>vía idónea</w:t>
      </w:r>
      <w:r w:rsidR="008412AC">
        <w:rPr>
          <w:sz w:val="20"/>
          <w:szCs w:val="20"/>
          <w:lang w:val="es-UY"/>
        </w:rPr>
        <w:t xml:space="preserve"> </w:t>
      </w:r>
      <w:r w:rsidR="00BF67D5">
        <w:rPr>
          <w:sz w:val="20"/>
          <w:szCs w:val="20"/>
          <w:lang w:val="es-UY"/>
        </w:rPr>
        <w:t>par</w:t>
      </w:r>
      <w:r w:rsidR="00A40F5A">
        <w:rPr>
          <w:sz w:val="20"/>
          <w:szCs w:val="20"/>
          <w:lang w:val="es-UY"/>
        </w:rPr>
        <w:t xml:space="preserve">a plantear </w:t>
      </w:r>
      <w:r w:rsidR="00BF67D5">
        <w:rPr>
          <w:sz w:val="20"/>
          <w:szCs w:val="20"/>
          <w:lang w:val="es-UY"/>
        </w:rPr>
        <w:t xml:space="preserve">los </w:t>
      </w:r>
      <w:r w:rsidR="00A40F5A">
        <w:rPr>
          <w:sz w:val="20"/>
          <w:szCs w:val="20"/>
          <w:lang w:val="es-UY"/>
        </w:rPr>
        <w:t xml:space="preserve">alegatos </w:t>
      </w:r>
      <w:r w:rsidR="00BF67D5">
        <w:rPr>
          <w:sz w:val="20"/>
          <w:szCs w:val="20"/>
          <w:lang w:val="es-UY"/>
        </w:rPr>
        <w:t xml:space="preserve">en el ámbito </w:t>
      </w:r>
      <w:r w:rsidR="00A40F5A">
        <w:rPr>
          <w:sz w:val="20"/>
          <w:szCs w:val="20"/>
          <w:lang w:val="es-UY"/>
        </w:rPr>
        <w:t>interno.</w:t>
      </w:r>
    </w:p>
    <w:p w14:paraId="603D694A" w14:textId="77777777" w:rsidR="00A113EF" w:rsidRPr="00BF67D5" w:rsidRDefault="00A113EF" w:rsidP="00A113EF">
      <w:pPr>
        <w:jc w:val="both"/>
        <w:rPr>
          <w:sz w:val="20"/>
          <w:szCs w:val="20"/>
          <w:lang w:val="es-UY"/>
        </w:rPr>
      </w:pPr>
    </w:p>
    <w:p w14:paraId="05588641" w14:textId="36F04963" w:rsidR="006C50E7" w:rsidRPr="009571F9" w:rsidRDefault="00BF67D5" w:rsidP="00950E56">
      <w:pPr>
        <w:pStyle w:val="ListParagraph"/>
        <w:numPr>
          <w:ilvl w:val="0"/>
          <w:numId w:val="60"/>
        </w:numPr>
        <w:ind w:left="0" w:firstLine="720"/>
        <w:jc w:val="both"/>
        <w:rPr>
          <w:sz w:val="20"/>
          <w:szCs w:val="20"/>
          <w:lang w:val="es-UY"/>
        </w:rPr>
      </w:pPr>
      <w:r w:rsidRPr="5EAFC612">
        <w:rPr>
          <w:sz w:val="20"/>
          <w:szCs w:val="20"/>
          <w:lang w:val="es-UY"/>
        </w:rPr>
        <w:t>En cuanto a</w:t>
      </w:r>
      <w:r w:rsidR="006C50E7" w:rsidRPr="5EAFC612">
        <w:rPr>
          <w:sz w:val="20"/>
          <w:szCs w:val="20"/>
          <w:lang w:val="es-UY"/>
        </w:rPr>
        <w:t>l segundo punto</w:t>
      </w:r>
      <w:r w:rsidRPr="5EAFC612">
        <w:rPr>
          <w:sz w:val="20"/>
          <w:szCs w:val="20"/>
          <w:lang w:val="es-UY"/>
        </w:rPr>
        <w:t>,</w:t>
      </w:r>
      <w:r w:rsidR="006C50E7" w:rsidRPr="5EAFC612">
        <w:rPr>
          <w:sz w:val="20"/>
          <w:szCs w:val="20"/>
          <w:lang w:val="es-UY"/>
        </w:rPr>
        <w:t xml:space="preserve"> </w:t>
      </w:r>
      <w:r w:rsidRPr="5EAFC612">
        <w:rPr>
          <w:sz w:val="20"/>
          <w:szCs w:val="20"/>
          <w:lang w:val="es-UY"/>
        </w:rPr>
        <w:t xml:space="preserve">la Comisión observa </w:t>
      </w:r>
      <w:r w:rsidR="009706FA" w:rsidRPr="5EAFC612">
        <w:rPr>
          <w:sz w:val="20"/>
          <w:szCs w:val="20"/>
          <w:lang w:val="es-UY"/>
        </w:rPr>
        <w:t>que</w:t>
      </w:r>
      <w:r w:rsidR="004D0030" w:rsidRPr="5EAFC612">
        <w:rPr>
          <w:sz w:val="20"/>
          <w:szCs w:val="20"/>
          <w:lang w:val="es-UY"/>
        </w:rPr>
        <w:t xml:space="preserve"> no </w:t>
      </w:r>
      <w:r w:rsidR="00AB13D5" w:rsidRPr="5EAFC612">
        <w:rPr>
          <w:sz w:val="20"/>
          <w:szCs w:val="20"/>
          <w:lang w:val="es-UY"/>
        </w:rPr>
        <w:t>se puede verificar que</w:t>
      </w:r>
      <w:r w:rsidR="00CC077E" w:rsidRPr="5EAFC612">
        <w:rPr>
          <w:sz w:val="20"/>
          <w:szCs w:val="20"/>
          <w:lang w:val="es-UY"/>
        </w:rPr>
        <w:t xml:space="preserve"> </w:t>
      </w:r>
      <w:r w:rsidRPr="5EAFC612">
        <w:rPr>
          <w:sz w:val="20"/>
          <w:szCs w:val="20"/>
          <w:lang w:val="es-UY"/>
        </w:rPr>
        <w:t xml:space="preserve">se hubiera realizado la </w:t>
      </w:r>
      <w:r w:rsidR="00CC077E" w:rsidRPr="5EAFC612">
        <w:rPr>
          <w:sz w:val="20"/>
          <w:szCs w:val="20"/>
          <w:lang w:val="es-UY"/>
        </w:rPr>
        <w:t>notificación personal a la presunta víctima del rechazo de recurso de queja</w:t>
      </w:r>
      <w:r w:rsidR="006750C7" w:rsidRPr="5EAFC612">
        <w:rPr>
          <w:sz w:val="20"/>
          <w:szCs w:val="20"/>
          <w:lang w:val="es-UY"/>
        </w:rPr>
        <w:t xml:space="preserve"> de fecha 10 de octubre de 2006</w:t>
      </w:r>
      <w:r w:rsidRPr="5EAFC612">
        <w:rPr>
          <w:sz w:val="20"/>
          <w:szCs w:val="20"/>
          <w:lang w:val="es-UY"/>
        </w:rPr>
        <w:t>;</w:t>
      </w:r>
      <w:r w:rsidR="007572FE" w:rsidRPr="5EAFC612">
        <w:rPr>
          <w:sz w:val="20"/>
          <w:szCs w:val="20"/>
          <w:lang w:val="es-UY"/>
        </w:rPr>
        <w:t xml:space="preserve"> </w:t>
      </w:r>
      <w:r w:rsidR="00C247A0" w:rsidRPr="5EAFC612">
        <w:rPr>
          <w:sz w:val="20"/>
          <w:szCs w:val="20"/>
          <w:lang w:val="es-UY"/>
        </w:rPr>
        <w:t xml:space="preserve">y que el </w:t>
      </w:r>
      <w:r w:rsidR="00E337FB" w:rsidRPr="5EAFC612">
        <w:rPr>
          <w:sz w:val="20"/>
          <w:szCs w:val="20"/>
          <w:lang w:val="es-UY"/>
        </w:rPr>
        <w:t>E</w:t>
      </w:r>
      <w:r w:rsidR="00C247A0" w:rsidRPr="5EAFC612">
        <w:rPr>
          <w:sz w:val="20"/>
          <w:szCs w:val="20"/>
          <w:lang w:val="es-UY"/>
        </w:rPr>
        <w:t xml:space="preserve">stado no </w:t>
      </w:r>
      <w:r w:rsidR="00B24066" w:rsidRPr="5EAFC612">
        <w:rPr>
          <w:sz w:val="20"/>
          <w:szCs w:val="20"/>
          <w:lang w:val="es-UY"/>
        </w:rPr>
        <w:t>controvirtió dicho supuesto</w:t>
      </w:r>
      <w:r w:rsidRPr="5EAFC612">
        <w:rPr>
          <w:sz w:val="20"/>
          <w:szCs w:val="20"/>
          <w:lang w:val="es-UY"/>
        </w:rPr>
        <w:t>. Sin embargo</w:t>
      </w:r>
      <w:r w:rsidR="00D70257" w:rsidRPr="5EAFC612">
        <w:rPr>
          <w:sz w:val="20"/>
          <w:szCs w:val="20"/>
          <w:lang w:val="es-UY"/>
        </w:rPr>
        <w:t xml:space="preserve">, </w:t>
      </w:r>
      <w:r w:rsidRPr="5EAFC612">
        <w:rPr>
          <w:sz w:val="20"/>
          <w:szCs w:val="20"/>
          <w:lang w:val="es-UY"/>
        </w:rPr>
        <w:t xml:space="preserve">sí </w:t>
      </w:r>
      <w:r w:rsidR="00D70257" w:rsidRPr="5EAFC612">
        <w:rPr>
          <w:sz w:val="20"/>
          <w:szCs w:val="20"/>
          <w:lang w:val="es-UY"/>
        </w:rPr>
        <w:t xml:space="preserve">es posible </w:t>
      </w:r>
      <w:r w:rsidRPr="5EAFC612">
        <w:rPr>
          <w:sz w:val="20"/>
          <w:szCs w:val="20"/>
          <w:lang w:val="es-UY"/>
        </w:rPr>
        <w:t xml:space="preserve">determinar </w:t>
      </w:r>
      <w:r w:rsidR="00D70257" w:rsidRPr="5EAFC612">
        <w:rPr>
          <w:sz w:val="20"/>
          <w:szCs w:val="20"/>
          <w:lang w:val="es-UY"/>
        </w:rPr>
        <w:t xml:space="preserve">que en el recurso de revisión presentado por la presunta víctima </w:t>
      </w:r>
      <w:proofErr w:type="gramStart"/>
      <w:r w:rsidR="00011CC6" w:rsidRPr="5EAFC612">
        <w:rPr>
          <w:i/>
          <w:iCs/>
          <w:sz w:val="20"/>
          <w:szCs w:val="20"/>
          <w:lang w:val="es-UY"/>
        </w:rPr>
        <w:t>in forma</w:t>
      </w:r>
      <w:proofErr w:type="gramEnd"/>
      <w:r w:rsidR="00011CC6" w:rsidRPr="5EAFC612">
        <w:rPr>
          <w:i/>
          <w:iCs/>
          <w:sz w:val="20"/>
          <w:szCs w:val="20"/>
          <w:lang w:val="es-UY"/>
        </w:rPr>
        <w:t xml:space="preserve"> </w:t>
      </w:r>
      <w:proofErr w:type="spellStart"/>
      <w:r w:rsidR="00011CC6" w:rsidRPr="5EAFC612">
        <w:rPr>
          <w:i/>
          <w:iCs/>
          <w:sz w:val="20"/>
          <w:szCs w:val="20"/>
          <w:lang w:val="es-UY"/>
        </w:rPr>
        <w:t>pauperis</w:t>
      </w:r>
      <w:proofErr w:type="spellEnd"/>
      <w:r w:rsidR="00011CC6" w:rsidRPr="5EAFC612">
        <w:rPr>
          <w:sz w:val="20"/>
          <w:szCs w:val="20"/>
          <w:lang w:val="es-UY"/>
        </w:rPr>
        <w:t xml:space="preserve">, </w:t>
      </w:r>
      <w:r w:rsidRPr="5EAFC612">
        <w:rPr>
          <w:sz w:val="20"/>
          <w:szCs w:val="20"/>
          <w:lang w:val="es-UY"/>
        </w:rPr>
        <w:t xml:space="preserve">que </w:t>
      </w:r>
      <w:r w:rsidR="00011CC6" w:rsidRPr="5EAFC612">
        <w:rPr>
          <w:sz w:val="20"/>
          <w:szCs w:val="20"/>
          <w:lang w:val="es-UY"/>
        </w:rPr>
        <w:t>fue posteriormente adecuado legal y técnicamente por la</w:t>
      </w:r>
      <w:r w:rsidR="00390662" w:rsidRPr="5EAFC612">
        <w:rPr>
          <w:sz w:val="20"/>
          <w:szCs w:val="20"/>
          <w:lang w:val="es-UY"/>
        </w:rPr>
        <w:t xml:space="preserve"> Defensoría General de la Cámara de Apelaciones de Santa Fe, se acepta </w:t>
      </w:r>
      <w:r w:rsidR="005D7C36" w:rsidRPr="5EAFC612">
        <w:rPr>
          <w:sz w:val="20"/>
          <w:szCs w:val="20"/>
          <w:lang w:val="es-UY"/>
        </w:rPr>
        <w:t xml:space="preserve">expresamente que los fallos contra los </w:t>
      </w:r>
      <w:r w:rsidRPr="5EAFC612">
        <w:rPr>
          <w:sz w:val="20"/>
          <w:szCs w:val="20"/>
          <w:lang w:val="es-UY"/>
        </w:rPr>
        <w:t xml:space="preserve">que </w:t>
      </w:r>
      <w:r w:rsidR="005D7C36" w:rsidRPr="5EAFC612">
        <w:rPr>
          <w:sz w:val="20"/>
          <w:szCs w:val="20"/>
          <w:lang w:val="es-UY"/>
        </w:rPr>
        <w:t>se interpone el recurso de revisión</w:t>
      </w:r>
      <w:r w:rsidR="000462FE" w:rsidRPr="5EAFC612">
        <w:rPr>
          <w:sz w:val="20"/>
          <w:szCs w:val="20"/>
          <w:lang w:val="es-UY"/>
        </w:rPr>
        <w:t xml:space="preserve"> revisten carácter de cosa juzgada y son definitivos</w:t>
      </w:r>
      <w:r w:rsidR="00A10EC9" w:rsidRPr="5EAFC612">
        <w:rPr>
          <w:sz w:val="20"/>
          <w:szCs w:val="20"/>
          <w:lang w:val="es-UY"/>
        </w:rPr>
        <w:t xml:space="preserve">, </w:t>
      </w:r>
      <w:r w:rsidRPr="5EAFC612">
        <w:rPr>
          <w:sz w:val="20"/>
          <w:szCs w:val="20"/>
          <w:lang w:val="es-UY"/>
        </w:rPr>
        <w:t xml:space="preserve">por lo que constituyen </w:t>
      </w:r>
      <w:r w:rsidR="007572FE" w:rsidRPr="5EAFC612">
        <w:rPr>
          <w:sz w:val="20"/>
          <w:szCs w:val="20"/>
          <w:lang w:val="es-UY"/>
        </w:rPr>
        <w:t>la última instancia nacional de intervención.</w:t>
      </w:r>
    </w:p>
    <w:p w14:paraId="3E81E884" w14:textId="77777777" w:rsidR="00A113EF" w:rsidRPr="00BF67D5" w:rsidRDefault="00A113EF" w:rsidP="00A113EF">
      <w:pPr>
        <w:jc w:val="both"/>
        <w:rPr>
          <w:sz w:val="20"/>
          <w:szCs w:val="20"/>
          <w:lang w:val="es-UY"/>
        </w:rPr>
      </w:pPr>
    </w:p>
    <w:p w14:paraId="731C4905" w14:textId="702FB0B0" w:rsidR="00054B23" w:rsidRDefault="004B75F9" w:rsidP="00950E56">
      <w:pPr>
        <w:pStyle w:val="ListParagraph"/>
        <w:numPr>
          <w:ilvl w:val="0"/>
          <w:numId w:val="60"/>
        </w:numPr>
        <w:ind w:left="0" w:firstLine="720"/>
        <w:jc w:val="both"/>
        <w:rPr>
          <w:sz w:val="20"/>
          <w:szCs w:val="20"/>
          <w:lang w:val="es-CL"/>
        </w:rPr>
      </w:pPr>
      <w:r>
        <w:rPr>
          <w:sz w:val="20"/>
          <w:szCs w:val="20"/>
          <w:lang w:val="es-CL"/>
        </w:rPr>
        <w:t xml:space="preserve">En </w:t>
      </w:r>
      <w:r w:rsidR="00C32279">
        <w:rPr>
          <w:sz w:val="20"/>
          <w:szCs w:val="20"/>
          <w:lang w:val="es-CL"/>
        </w:rPr>
        <w:t>consecuencia,</w:t>
      </w:r>
      <w:r>
        <w:rPr>
          <w:sz w:val="20"/>
          <w:szCs w:val="20"/>
          <w:lang w:val="es-CL"/>
        </w:rPr>
        <w:t xml:space="preserve"> la Comisión </w:t>
      </w:r>
      <w:r w:rsidR="00D03482">
        <w:rPr>
          <w:sz w:val="20"/>
          <w:szCs w:val="20"/>
          <w:lang w:val="es-CL"/>
        </w:rPr>
        <w:t xml:space="preserve">concluye que la petición </w:t>
      </w:r>
      <w:r w:rsidR="00C44CC4">
        <w:rPr>
          <w:sz w:val="20"/>
          <w:szCs w:val="20"/>
          <w:lang w:val="es-CL"/>
        </w:rPr>
        <w:t xml:space="preserve">no </w:t>
      </w:r>
      <w:r w:rsidR="00D03482">
        <w:rPr>
          <w:sz w:val="20"/>
          <w:szCs w:val="20"/>
          <w:lang w:val="es-CL"/>
        </w:rPr>
        <w:t xml:space="preserve">cumple con </w:t>
      </w:r>
      <w:r w:rsidR="00C44CC4">
        <w:rPr>
          <w:sz w:val="20"/>
          <w:szCs w:val="20"/>
          <w:lang w:val="es-CL"/>
        </w:rPr>
        <w:t>el</w:t>
      </w:r>
      <w:r w:rsidR="00DC757C">
        <w:rPr>
          <w:sz w:val="20"/>
          <w:szCs w:val="20"/>
          <w:lang w:val="es-CL"/>
        </w:rPr>
        <w:t xml:space="preserve"> requisito </w:t>
      </w:r>
      <w:r w:rsidR="00BF67D5">
        <w:rPr>
          <w:sz w:val="20"/>
          <w:szCs w:val="20"/>
          <w:lang w:val="es-CL"/>
        </w:rPr>
        <w:t xml:space="preserve">de presentación oportuna </w:t>
      </w:r>
      <w:r w:rsidR="00DC757C">
        <w:rPr>
          <w:sz w:val="20"/>
          <w:szCs w:val="20"/>
          <w:lang w:val="es-CL"/>
        </w:rPr>
        <w:t>del artículo 46.1</w:t>
      </w:r>
      <w:r w:rsidR="005A13F5">
        <w:rPr>
          <w:sz w:val="20"/>
          <w:szCs w:val="20"/>
          <w:lang w:val="es-CL"/>
        </w:rPr>
        <w:t>(b) de la Convención Americana.</w:t>
      </w:r>
    </w:p>
    <w:p w14:paraId="5DAB2F76" w14:textId="33FB8176" w:rsidR="00054B23" w:rsidRPr="00054B23" w:rsidRDefault="00054B23" w:rsidP="00950E56">
      <w:pPr>
        <w:pStyle w:val="ListParagraph"/>
        <w:numPr>
          <w:ilvl w:val="0"/>
          <w:numId w:val="60"/>
        </w:numPr>
        <w:ind w:left="0" w:firstLine="720"/>
        <w:jc w:val="both"/>
        <w:rPr>
          <w:sz w:val="20"/>
          <w:szCs w:val="20"/>
          <w:lang w:val="es-CL"/>
        </w:rPr>
      </w:pPr>
      <w:r w:rsidRPr="00054B23">
        <w:rPr>
          <w:sz w:val="20"/>
          <w:szCs w:val="20"/>
          <w:lang w:val="es-CL"/>
        </w:rPr>
        <w:lastRenderedPageBreak/>
        <w:t xml:space="preserve">Por otro lado, la Comisión </w:t>
      </w:r>
      <w:r w:rsidR="00BF67D5">
        <w:rPr>
          <w:sz w:val="20"/>
          <w:szCs w:val="20"/>
          <w:lang w:val="es-CL"/>
        </w:rPr>
        <w:t xml:space="preserve">Interamericana </w:t>
      </w:r>
      <w:r w:rsidRPr="00054B23">
        <w:rPr>
          <w:sz w:val="20"/>
          <w:szCs w:val="20"/>
          <w:lang w:val="es-CL"/>
        </w:rPr>
        <w:t xml:space="preserve">toma nota del reclamo del Estado sobre lo que describe o califica como la extemporaneidad en el traslado de la petición. La </w:t>
      </w:r>
      <w:r w:rsidR="006F1677">
        <w:rPr>
          <w:sz w:val="20"/>
          <w:szCs w:val="20"/>
          <w:lang w:val="es-CL"/>
        </w:rPr>
        <w:t>CIDH</w:t>
      </w:r>
      <w:r w:rsidRPr="00054B23">
        <w:rPr>
          <w:sz w:val="20"/>
          <w:szCs w:val="20"/>
          <w:lang w:val="es-CL"/>
        </w:rPr>
        <w:t xml:space="preserve"> señala al respecto que ni la Convención Americana ni el Reglamento de la Comisión establecen un plazo para el traslado de una petición al Estado a partir de su recepción y que los plazos establecidos en el Reglamento y en la Convención </w:t>
      </w:r>
      <w:r w:rsidR="00BF67D5">
        <w:rPr>
          <w:sz w:val="20"/>
          <w:szCs w:val="20"/>
          <w:lang w:val="es-CL"/>
        </w:rPr>
        <w:t xml:space="preserve">Americana </w:t>
      </w:r>
      <w:r w:rsidRPr="00054B23">
        <w:rPr>
          <w:sz w:val="20"/>
          <w:szCs w:val="20"/>
          <w:lang w:val="es-CL"/>
        </w:rPr>
        <w:t>para otras etapas del trámite no son aplicables por analogía</w:t>
      </w:r>
      <w:r>
        <w:rPr>
          <w:rStyle w:val="FootnoteReference"/>
          <w:sz w:val="20"/>
          <w:szCs w:val="20"/>
          <w:lang w:val="es-CL"/>
        </w:rPr>
        <w:footnoteReference w:id="6"/>
      </w:r>
      <w:r w:rsidRPr="00054B23">
        <w:rPr>
          <w:sz w:val="20"/>
          <w:szCs w:val="20"/>
          <w:lang w:val="es-CL"/>
        </w:rPr>
        <w:t>.</w:t>
      </w:r>
    </w:p>
    <w:p w14:paraId="636C7613" w14:textId="77777777" w:rsidR="00A113EF" w:rsidRPr="00BF67D5" w:rsidRDefault="00A113EF" w:rsidP="00950E56">
      <w:pPr>
        <w:jc w:val="both"/>
        <w:rPr>
          <w:rFonts w:asciiTheme="majorHAnsi" w:hAnsiTheme="majorHAnsi"/>
          <w:b/>
          <w:bCs/>
          <w:sz w:val="20"/>
          <w:szCs w:val="20"/>
          <w:lang w:val="es-ES"/>
        </w:rPr>
      </w:pPr>
    </w:p>
    <w:p w14:paraId="40434D62" w14:textId="72A9597C" w:rsidR="003239B8" w:rsidRDefault="003239B8" w:rsidP="00950E56">
      <w:pPr>
        <w:pStyle w:val="ListParagraph"/>
        <w:jc w:val="both"/>
        <w:rPr>
          <w:rFonts w:asciiTheme="majorHAnsi" w:hAnsiTheme="majorHAnsi"/>
          <w:b/>
          <w:bCs/>
          <w:sz w:val="20"/>
          <w:szCs w:val="20"/>
          <w:lang w:val="es-UY"/>
        </w:rPr>
      </w:pPr>
      <w:r w:rsidRPr="00E64C3D">
        <w:rPr>
          <w:rFonts w:asciiTheme="majorHAnsi" w:hAnsiTheme="majorHAnsi"/>
          <w:b/>
          <w:bCs/>
          <w:sz w:val="20"/>
          <w:szCs w:val="20"/>
          <w:lang w:val="es-ES"/>
        </w:rPr>
        <w:t>VII.</w:t>
      </w:r>
      <w:r w:rsidRPr="00E64C3D">
        <w:rPr>
          <w:rFonts w:asciiTheme="majorHAnsi" w:hAnsiTheme="majorHAnsi"/>
          <w:b/>
          <w:bCs/>
          <w:sz w:val="20"/>
          <w:szCs w:val="20"/>
          <w:lang w:val="es-ES"/>
        </w:rPr>
        <w:tab/>
      </w:r>
      <w:r w:rsidR="00C21FEF" w:rsidRPr="00E64C3D">
        <w:rPr>
          <w:rFonts w:asciiTheme="majorHAnsi" w:hAnsiTheme="majorHAnsi"/>
          <w:b/>
          <w:bCs/>
          <w:sz w:val="20"/>
          <w:szCs w:val="20"/>
          <w:lang w:val="es-ES"/>
        </w:rPr>
        <w:t xml:space="preserve">CARACTERIZACIÓN </w:t>
      </w:r>
      <w:r w:rsidR="00C21FEF" w:rsidRPr="00E64C3D">
        <w:rPr>
          <w:rFonts w:asciiTheme="majorHAnsi" w:hAnsiTheme="majorHAnsi"/>
          <w:b/>
          <w:bCs/>
          <w:sz w:val="20"/>
          <w:szCs w:val="20"/>
          <w:lang w:val="es-UY"/>
        </w:rPr>
        <w:t>DE LOS HECHOS ALEGADOS</w:t>
      </w:r>
    </w:p>
    <w:p w14:paraId="160C7C75" w14:textId="77777777" w:rsidR="00A113EF" w:rsidRPr="006E7A70" w:rsidRDefault="00A113EF" w:rsidP="006E7A70">
      <w:pPr>
        <w:jc w:val="both"/>
        <w:rPr>
          <w:rFonts w:asciiTheme="majorHAnsi" w:hAnsiTheme="majorHAnsi"/>
          <w:sz w:val="20"/>
          <w:szCs w:val="20"/>
          <w:lang w:val="es-UY"/>
        </w:rPr>
      </w:pPr>
    </w:p>
    <w:p w14:paraId="7DBAD042" w14:textId="70DFFAC2" w:rsidR="00D65F73" w:rsidRPr="0088052F" w:rsidRDefault="0088052F" w:rsidP="00950E56">
      <w:pPr>
        <w:pStyle w:val="ListParagraph"/>
        <w:numPr>
          <w:ilvl w:val="0"/>
          <w:numId w:val="60"/>
        </w:numPr>
        <w:ind w:left="0" w:firstLine="720"/>
        <w:jc w:val="both"/>
        <w:rPr>
          <w:rFonts w:asciiTheme="majorHAnsi" w:hAnsiTheme="majorHAnsi"/>
          <w:sz w:val="20"/>
          <w:szCs w:val="20"/>
          <w:lang w:val="es-UY"/>
        </w:rPr>
      </w:pPr>
      <w:r>
        <w:rPr>
          <w:rFonts w:asciiTheme="majorHAnsi" w:hAnsiTheme="majorHAnsi"/>
          <w:sz w:val="20"/>
          <w:szCs w:val="20"/>
          <w:lang w:val="es-ES"/>
        </w:rPr>
        <w:t xml:space="preserve"> </w:t>
      </w:r>
      <w:r w:rsidR="006E7A70">
        <w:rPr>
          <w:rFonts w:asciiTheme="majorHAnsi" w:hAnsiTheme="majorHAnsi"/>
          <w:sz w:val="20"/>
          <w:szCs w:val="20"/>
          <w:lang w:val="es-CL"/>
        </w:rPr>
        <w:t>E</w:t>
      </w:r>
      <w:r w:rsidRPr="0088052F">
        <w:rPr>
          <w:rFonts w:asciiTheme="majorHAnsi" w:hAnsiTheme="majorHAnsi"/>
          <w:sz w:val="20"/>
          <w:szCs w:val="20"/>
          <w:lang w:val="es-CL"/>
        </w:rPr>
        <w:t>n el apartado precedente la C</w:t>
      </w:r>
      <w:r w:rsidR="006E7A70">
        <w:rPr>
          <w:rFonts w:asciiTheme="majorHAnsi" w:hAnsiTheme="majorHAnsi"/>
          <w:sz w:val="20"/>
          <w:szCs w:val="20"/>
          <w:lang w:val="es-CL"/>
        </w:rPr>
        <w:t>IDH</w:t>
      </w:r>
      <w:r w:rsidRPr="0088052F">
        <w:rPr>
          <w:rFonts w:asciiTheme="majorHAnsi" w:hAnsiTheme="majorHAnsi"/>
          <w:sz w:val="20"/>
          <w:szCs w:val="20"/>
          <w:lang w:val="es-CL"/>
        </w:rPr>
        <w:t xml:space="preserve"> ha concluido que </w:t>
      </w:r>
      <w:r w:rsidR="006E7A70">
        <w:rPr>
          <w:rFonts w:asciiTheme="majorHAnsi" w:hAnsiTheme="majorHAnsi"/>
          <w:sz w:val="20"/>
          <w:szCs w:val="20"/>
          <w:lang w:val="es-CL"/>
        </w:rPr>
        <w:t xml:space="preserve">la petición fue presentada </w:t>
      </w:r>
      <w:r w:rsidRPr="0088052F">
        <w:rPr>
          <w:rFonts w:asciiTheme="majorHAnsi" w:hAnsiTheme="majorHAnsi"/>
          <w:sz w:val="20"/>
          <w:szCs w:val="20"/>
          <w:lang w:val="es-CL"/>
        </w:rPr>
        <w:t>en forma extemporánea</w:t>
      </w:r>
      <w:r w:rsidR="006E7A70" w:rsidRPr="006E7A70">
        <w:rPr>
          <w:rFonts w:asciiTheme="majorHAnsi" w:hAnsiTheme="majorHAnsi"/>
          <w:sz w:val="20"/>
          <w:szCs w:val="20"/>
          <w:lang w:val="es-CL"/>
        </w:rPr>
        <w:t xml:space="preserve"> </w:t>
      </w:r>
      <w:r w:rsidR="006E7A70">
        <w:rPr>
          <w:rFonts w:asciiTheme="majorHAnsi" w:hAnsiTheme="majorHAnsi"/>
          <w:sz w:val="20"/>
          <w:szCs w:val="20"/>
          <w:lang w:val="es-CL"/>
        </w:rPr>
        <w:t xml:space="preserve">y en consecuencia es inadmisible </w:t>
      </w:r>
      <w:r w:rsidR="006E7A70" w:rsidRPr="0088052F">
        <w:rPr>
          <w:rFonts w:asciiTheme="majorHAnsi" w:hAnsiTheme="majorHAnsi"/>
          <w:sz w:val="20"/>
          <w:szCs w:val="20"/>
          <w:lang w:val="es-CL"/>
        </w:rPr>
        <w:t>de acuerdo con el artículo 47(a) de la Convención Americana</w:t>
      </w:r>
      <w:r w:rsidR="006E7A70">
        <w:rPr>
          <w:rFonts w:asciiTheme="majorHAnsi" w:hAnsiTheme="majorHAnsi"/>
          <w:sz w:val="20"/>
          <w:szCs w:val="20"/>
          <w:lang w:val="es-CL"/>
        </w:rPr>
        <w:t>.</w:t>
      </w:r>
      <w:r w:rsidR="006E7A70" w:rsidRPr="0088052F">
        <w:rPr>
          <w:rFonts w:asciiTheme="majorHAnsi" w:hAnsiTheme="majorHAnsi"/>
          <w:sz w:val="20"/>
          <w:szCs w:val="20"/>
          <w:lang w:val="es-CL"/>
        </w:rPr>
        <w:t xml:space="preserve"> </w:t>
      </w:r>
      <w:r w:rsidR="006E7A70">
        <w:rPr>
          <w:rFonts w:asciiTheme="majorHAnsi" w:hAnsiTheme="majorHAnsi"/>
          <w:sz w:val="20"/>
          <w:szCs w:val="20"/>
          <w:lang w:val="es-CL"/>
        </w:rPr>
        <w:t>En consecuencia,</w:t>
      </w:r>
      <w:r w:rsidRPr="0088052F">
        <w:rPr>
          <w:rFonts w:asciiTheme="majorHAnsi" w:hAnsiTheme="majorHAnsi"/>
          <w:sz w:val="20"/>
          <w:szCs w:val="20"/>
          <w:lang w:val="es-CL"/>
        </w:rPr>
        <w:t xml:space="preserve"> resulta procesalmente innecesario efectuar un análisis de caracterización </w:t>
      </w:r>
      <w:r w:rsidR="006E7A70">
        <w:rPr>
          <w:rFonts w:asciiTheme="majorHAnsi" w:hAnsiTheme="majorHAnsi"/>
          <w:sz w:val="20"/>
          <w:szCs w:val="20"/>
          <w:lang w:val="es-CL"/>
        </w:rPr>
        <w:t>de</w:t>
      </w:r>
      <w:r w:rsidRPr="0088052F">
        <w:rPr>
          <w:rFonts w:asciiTheme="majorHAnsi" w:hAnsiTheme="majorHAnsi"/>
          <w:sz w:val="20"/>
          <w:szCs w:val="20"/>
          <w:lang w:val="es-CL"/>
        </w:rPr>
        <w:t xml:space="preserve"> posibles violaciones de</w:t>
      </w:r>
      <w:r w:rsidR="006E7A70">
        <w:rPr>
          <w:rFonts w:asciiTheme="majorHAnsi" w:hAnsiTheme="majorHAnsi"/>
          <w:sz w:val="20"/>
          <w:szCs w:val="20"/>
          <w:lang w:val="es-CL"/>
        </w:rPr>
        <w:t xml:space="preserve"> dicho tratado.</w:t>
      </w:r>
      <w:r w:rsidRPr="0088052F">
        <w:rPr>
          <w:rFonts w:asciiTheme="majorHAnsi" w:hAnsiTheme="majorHAnsi"/>
          <w:sz w:val="20"/>
          <w:szCs w:val="20"/>
          <w:lang w:val="es-CL"/>
        </w:rPr>
        <w:t xml:space="preserve"> </w:t>
      </w:r>
      <w:bookmarkStart w:id="3" w:name="_Hlk72872223"/>
    </w:p>
    <w:bookmarkEnd w:id="3"/>
    <w:p w14:paraId="7E09D130" w14:textId="77777777" w:rsidR="00A113EF" w:rsidRDefault="00A113EF" w:rsidP="00950E56">
      <w:pPr>
        <w:pStyle w:val="ListParagraph"/>
        <w:jc w:val="both"/>
        <w:rPr>
          <w:rFonts w:asciiTheme="majorHAnsi" w:hAnsiTheme="majorHAnsi"/>
          <w:b/>
          <w:bCs/>
          <w:sz w:val="20"/>
          <w:szCs w:val="20"/>
          <w:lang w:val="es-ES"/>
        </w:rPr>
      </w:pPr>
    </w:p>
    <w:p w14:paraId="4D3E5848" w14:textId="780F4CFF" w:rsidR="003239B8" w:rsidRPr="0078770A" w:rsidRDefault="003239B8" w:rsidP="00950E56">
      <w:pPr>
        <w:pStyle w:val="ListParagraph"/>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13929909" w14:textId="77777777" w:rsidR="00A113EF" w:rsidRDefault="00A113EF" w:rsidP="00A113EF">
      <w:pPr>
        <w:pStyle w:val="ListParagraph"/>
        <w:rPr>
          <w:rFonts w:eastAsia="Arial Unicode MS" w:cs="Times New Roman"/>
          <w:color w:val="auto"/>
          <w:sz w:val="20"/>
          <w:szCs w:val="20"/>
          <w:lang w:val="es-ES" w:eastAsia="en-US"/>
        </w:rPr>
      </w:pPr>
    </w:p>
    <w:p w14:paraId="51EF556A" w14:textId="589C1CE3" w:rsidR="003E020C" w:rsidRPr="006D24BB" w:rsidRDefault="003E020C" w:rsidP="00950E56">
      <w:pPr>
        <w:pStyle w:val="ListParagraph"/>
        <w:numPr>
          <w:ilvl w:val="0"/>
          <w:numId w:val="55"/>
        </w:numPr>
        <w:rPr>
          <w:rFonts w:eastAsia="Arial Unicode MS" w:cs="Times New Roman"/>
          <w:color w:val="auto"/>
          <w:sz w:val="20"/>
          <w:szCs w:val="20"/>
          <w:lang w:val="es-ES" w:eastAsia="en-US"/>
        </w:rPr>
      </w:pPr>
      <w:r w:rsidRPr="006D24BB">
        <w:rPr>
          <w:rFonts w:eastAsia="Arial Unicode MS" w:cs="Times New Roman"/>
          <w:color w:val="auto"/>
          <w:sz w:val="20"/>
          <w:szCs w:val="20"/>
          <w:lang w:val="es-ES" w:eastAsia="en-US"/>
        </w:rPr>
        <w:t>Declarar inadmisible la presente petición</w:t>
      </w:r>
      <w:r w:rsidR="009E0FA8">
        <w:rPr>
          <w:rFonts w:eastAsia="Arial Unicode MS" w:cs="Times New Roman"/>
          <w:color w:val="auto"/>
          <w:sz w:val="20"/>
          <w:szCs w:val="20"/>
          <w:lang w:val="es-ES" w:eastAsia="en-US"/>
        </w:rPr>
        <w:t>; y</w:t>
      </w:r>
    </w:p>
    <w:p w14:paraId="484E2933" w14:textId="77777777" w:rsidR="00A113EF" w:rsidRDefault="00A113EF" w:rsidP="00A113EF">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3CC8B2DF" w14:textId="42EB4740" w:rsidR="000C0E0B" w:rsidRDefault="003E020C" w:rsidP="000C0E0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5EAFC612">
        <w:rPr>
          <w:rFonts w:asciiTheme="majorHAnsi" w:hAnsiTheme="majorHAnsi"/>
          <w:sz w:val="20"/>
          <w:szCs w:val="20"/>
          <w:lang w:val="es-ES"/>
        </w:rPr>
        <w:t>Notificar a las partes la presente decisión; y publicar esta decisión e incluirla en su Informe Anual a la Asamblea General de la Organización de los Estados Americanos.</w:t>
      </w:r>
    </w:p>
    <w:p w14:paraId="7EE0C77D" w14:textId="77777777" w:rsidR="000C0E0B" w:rsidRDefault="000C0E0B" w:rsidP="000C0E0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5437A10E" w14:textId="77777777" w:rsidR="008C7CD0" w:rsidRPr="00A37B82" w:rsidRDefault="008C7CD0" w:rsidP="008C7CD0">
      <w:pPr>
        <w:ind w:firstLine="720"/>
        <w:jc w:val="both"/>
        <w:rPr>
          <w:rFonts w:asciiTheme="majorHAnsi" w:hAnsiTheme="majorHAnsi" w:cs="Arial"/>
          <w:noProof/>
          <w:spacing w:val="-2"/>
          <w:sz w:val="20"/>
          <w:szCs w:val="20"/>
          <w:lang w:val="es-CL"/>
        </w:rPr>
      </w:pPr>
      <w:bookmarkStart w:id="4" w:name="_Hlk95209781"/>
      <w:bookmarkStart w:id="5"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w:t>
      </w:r>
      <w:r w:rsidRPr="00B76FE0">
        <w:rPr>
          <w:rFonts w:asciiTheme="majorHAnsi" w:hAnsiTheme="majorHAnsi" w:cs="Arial"/>
          <w:noProof/>
          <w:spacing w:val="-2"/>
          <w:sz w:val="20"/>
          <w:szCs w:val="20"/>
          <w:lang w:val="es-CL"/>
        </w:rPr>
        <w:t xml:space="preserve">los </w:t>
      </w:r>
      <w:r>
        <w:rPr>
          <w:rFonts w:asciiTheme="majorHAnsi" w:hAnsiTheme="majorHAnsi" w:cs="Arial"/>
          <w:noProof/>
          <w:spacing w:val="-2"/>
          <w:sz w:val="20"/>
          <w:szCs w:val="20"/>
          <w:lang w:val="es-CL"/>
        </w:rPr>
        <w:t>24</w:t>
      </w:r>
      <w:r w:rsidRPr="00B76FE0">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abril</w:t>
      </w:r>
      <w:r w:rsidRPr="00B76FE0">
        <w:rPr>
          <w:rFonts w:asciiTheme="majorHAnsi" w:hAnsiTheme="majorHAnsi" w:cs="Arial"/>
          <w:noProof/>
          <w:spacing w:val="-2"/>
          <w:sz w:val="20"/>
          <w:szCs w:val="20"/>
          <w:lang w:val="es-CL"/>
        </w:rPr>
        <w:t xml:space="preserve"> de 2022.  (Firmado): Julissa Mantilla Falcón, Presidenta; </w:t>
      </w:r>
      <w:r>
        <w:rPr>
          <w:rFonts w:asciiTheme="majorHAnsi" w:hAnsiTheme="majorHAnsi" w:cs="Arial"/>
          <w:noProof/>
          <w:spacing w:val="-2"/>
          <w:sz w:val="20"/>
          <w:szCs w:val="20"/>
          <w:lang w:val="es-CL"/>
        </w:rPr>
        <w:t xml:space="preserve">Stuardo Ralón Orellana, 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Joel Hernández,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bookmarkEnd w:id="4"/>
    </w:p>
    <w:p w14:paraId="752A7431" w14:textId="77777777" w:rsidR="008C7CD0" w:rsidRPr="00A37B82" w:rsidRDefault="008C7CD0" w:rsidP="008C7CD0">
      <w:pPr>
        <w:suppressAutoHyphens/>
        <w:ind w:firstLine="720"/>
        <w:jc w:val="both"/>
        <w:rPr>
          <w:rFonts w:asciiTheme="majorHAnsi" w:hAnsiTheme="majorHAnsi" w:cs="Arial"/>
          <w:noProof/>
          <w:spacing w:val="-2"/>
          <w:sz w:val="20"/>
          <w:szCs w:val="20"/>
          <w:lang w:val="es-CL"/>
        </w:rPr>
      </w:pPr>
    </w:p>
    <w:bookmarkEnd w:id="5"/>
    <w:p w14:paraId="5ACD3093" w14:textId="38DA4FFE" w:rsidR="5EAFC612" w:rsidRDefault="5EAFC612" w:rsidP="5EAFC612">
      <w:pPr>
        <w:jc w:val="both"/>
        <w:rPr>
          <w:rFonts w:asciiTheme="majorHAnsi" w:hAnsiTheme="majorHAnsi"/>
          <w:lang w:val="es-ES"/>
        </w:rPr>
      </w:pPr>
    </w:p>
    <w:sectPr w:rsidR="5EAFC61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C39A5" w14:textId="77777777" w:rsidR="00FE1568" w:rsidRDefault="00FE1568">
      <w:r>
        <w:separator/>
      </w:r>
    </w:p>
  </w:endnote>
  <w:endnote w:type="continuationSeparator" w:id="0">
    <w:p w14:paraId="724858DD" w14:textId="77777777" w:rsidR="00FE1568" w:rsidRDefault="00FE1568">
      <w:r>
        <w:continuationSeparator/>
      </w:r>
    </w:p>
  </w:endnote>
  <w:endnote w:type="continuationNotice" w:id="1">
    <w:p w14:paraId="1F198B29" w14:textId="77777777" w:rsidR="00FE1568" w:rsidRDefault="00FE15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CF2369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632548F2"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0BC38" w14:textId="77777777" w:rsidR="0070697F" w:rsidRPr="00934A2C" w:rsidRDefault="0070697F">
    <w:pPr>
      <w:pStyle w:val="Footer"/>
      <w:jc w:val="center"/>
      <w:rPr>
        <w:sz w:val="16"/>
        <w:szCs w:val="22"/>
      </w:rPr>
    </w:pPr>
  </w:p>
  <w:p w14:paraId="3FE189A9"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EE023" w14:textId="77777777" w:rsidR="00FE1568" w:rsidRPr="000F35ED" w:rsidRDefault="00FE1568">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8A05204" w14:textId="77777777" w:rsidR="00FE1568" w:rsidRPr="000F35ED" w:rsidRDefault="00FE1568" w:rsidP="000F35ED">
      <w:pPr>
        <w:rPr>
          <w:rFonts w:asciiTheme="majorHAnsi" w:hAnsiTheme="majorHAnsi"/>
          <w:sz w:val="16"/>
          <w:szCs w:val="16"/>
        </w:rPr>
      </w:pPr>
      <w:r w:rsidRPr="000F35ED">
        <w:rPr>
          <w:rFonts w:asciiTheme="majorHAnsi" w:hAnsiTheme="majorHAnsi"/>
          <w:sz w:val="16"/>
          <w:szCs w:val="16"/>
        </w:rPr>
        <w:separator/>
      </w:r>
    </w:p>
    <w:p w14:paraId="69774EE6" w14:textId="77777777" w:rsidR="00FE1568" w:rsidRPr="000F35ED" w:rsidRDefault="00FE1568"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194C4012" w14:textId="77777777" w:rsidR="00FE1568" w:rsidRPr="000F35ED" w:rsidRDefault="00FE1568"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224AA1E" w14:textId="2BBDD3A9" w:rsidR="00E91022" w:rsidRPr="00542BE3" w:rsidRDefault="00E91022" w:rsidP="00422868">
      <w:pPr>
        <w:pStyle w:val="FootnoteText"/>
        <w:ind w:firstLine="720"/>
        <w:jc w:val="both"/>
        <w:rPr>
          <w:rFonts w:ascii="Cambria" w:hAnsi="Cambria"/>
          <w:sz w:val="16"/>
          <w:szCs w:val="16"/>
          <w:lang w:val="es-CL"/>
        </w:rPr>
      </w:pPr>
      <w:r w:rsidRPr="00542BE3">
        <w:rPr>
          <w:rStyle w:val="FootnoteReference"/>
          <w:rFonts w:ascii="Cambria" w:hAnsi="Cambria"/>
          <w:sz w:val="16"/>
          <w:szCs w:val="16"/>
        </w:rPr>
        <w:footnoteRef/>
      </w:r>
      <w:r w:rsidRPr="00542BE3">
        <w:rPr>
          <w:rFonts w:ascii="Cambria" w:hAnsi="Cambria"/>
          <w:sz w:val="16"/>
          <w:szCs w:val="16"/>
          <w:lang w:val="es-CL"/>
        </w:rPr>
        <w:t xml:space="preserve"> </w:t>
      </w:r>
      <w:r w:rsidR="001E663E" w:rsidRPr="00542BE3">
        <w:rPr>
          <w:rFonts w:ascii="Cambria" w:hAnsi="Cambria"/>
          <w:sz w:val="16"/>
          <w:szCs w:val="16"/>
          <w:lang w:val="es-CL"/>
        </w:rPr>
        <w:t>L</w:t>
      </w:r>
      <w:r w:rsidR="003A660E" w:rsidRPr="00542BE3">
        <w:rPr>
          <w:rFonts w:ascii="Cambria" w:hAnsi="Cambria"/>
          <w:sz w:val="16"/>
          <w:szCs w:val="16"/>
          <w:lang w:val="es-CL"/>
        </w:rPr>
        <w:t xml:space="preserve">a petición fue </w:t>
      </w:r>
      <w:r w:rsidR="00851D8F" w:rsidRPr="00542BE3">
        <w:rPr>
          <w:rFonts w:ascii="Cambria" w:hAnsi="Cambria"/>
          <w:sz w:val="16"/>
          <w:szCs w:val="16"/>
          <w:lang w:val="es-CL"/>
        </w:rPr>
        <w:t xml:space="preserve">originariamente </w:t>
      </w:r>
      <w:r w:rsidR="003A660E" w:rsidRPr="00542BE3">
        <w:rPr>
          <w:rFonts w:ascii="Cambria" w:hAnsi="Cambria"/>
          <w:sz w:val="16"/>
          <w:szCs w:val="16"/>
          <w:lang w:val="es-CL"/>
        </w:rPr>
        <w:t xml:space="preserve">presentada por </w:t>
      </w:r>
      <w:r w:rsidR="004E73A4" w:rsidRPr="00542BE3">
        <w:rPr>
          <w:rFonts w:ascii="Cambria" w:hAnsi="Cambria"/>
          <w:sz w:val="16"/>
          <w:szCs w:val="16"/>
          <w:lang w:val="es-CL"/>
        </w:rPr>
        <w:t>Gabriel</w:t>
      </w:r>
      <w:r w:rsidR="003A660E" w:rsidRPr="00542BE3">
        <w:rPr>
          <w:rFonts w:ascii="Cambria" w:hAnsi="Cambria"/>
          <w:sz w:val="16"/>
          <w:szCs w:val="16"/>
          <w:lang w:val="es-CL"/>
        </w:rPr>
        <w:t xml:space="preserve"> G</w:t>
      </w:r>
      <w:r w:rsidR="004E73A4" w:rsidRPr="00542BE3">
        <w:rPr>
          <w:rFonts w:ascii="Cambria" w:hAnsi="Cambria"/>
          <w:sz w:val="16"/>
          <w:szCs w:val="16"/>
          <w:lang w:val="es-CL"/>
        </w:rPr>
        <w:t>anó</w:t>
      </w:r>
      <w:r w:rsidR="00011AA9" w:rsidRPr="00542BE3">
        <w:rPr>
          <w:rFonts w:ascii="Cambria" w:hAnsi="Cambria"/>
          <w:sz w:val="16"/>
          <w:szCs w:val="16"/>
          <w:lang w:val="es-CL"/>
        </w:rPr>
        <w:t xml:space="preserve">n. </w:t>
      </w:r>
      <w:r w:rsidR="00542BE3">
        <w:rPr>
          <w:rFonts w:ascii="Cambria" w:hAnsi="Cambria"/>
          <w:sz w:val="16"/>
          <w:szCs w:val="16"/>
          <w:lang w:val="es-CL"/>
        </w:rPr>
        <w:t>El</w:t>
      </w:r>
      <w:r w:rsidR="00783347" w:rsidRPr="00542BE3">
        <w:rPr>
          <w:rFonts w:ascii="Cambria" w:hAnsi="Cambria"/>
          <w:sz w:val="16"/>
          <w:szCs w:val="16"/>
          <w:lang w:val="es-CL"/>
        </w:rPr>
        <w:t xml:space="preserve"> 30 de enero</w:t>
      </w:r>
      <w:r w:rsidR="000C0DDD" w:rsidRPr="00542BE3">
        <w:rPr>
          <w:rFonts w:ascii="Cambria" w:hAnsi="Cambria"/>
          <w:sz w:val="16"/>
          <w:szCs w:val="16"/>
          <w:lang w:val="es-CL"/>
        </w:rPr>
        <w:t xml:space="preserve"> 2018 la Comisión </w:t>
      </w:r>
      <w:r w:rsidR="00542BE3">
        <w:rPr>
          <w:rFonts w:ascii="Cambria" w:hAnsi="Cambria"/>
          <w:sz w:val="16"/>
          <w:szCs w:val="16"/>
          <w:lang w:val="es-CL"/>
        </w:rPr>
        <w:t xml:space="preserve">Interamericana </w:t>
      </w:r>
      <w:r w:rsidR="000C0DDD" w:rsidRPr="00542BE3">
        <w:rPr>
          <w:rFonts w:ascii="Cambria" w:hAnsi="Cambria"/>
          <w:sz w:val="16"/>
          <w:szCs w:val="16"/>
          <w:lang w:val="es-CL"/>
        </w:rPr>
        <w:t>notificó a las partes que se sustituyó</w:t>
      </w:r>
      <w:r w:rsidR="009A24AB" w:rsidRPr="00542BE3">
        <w:rPr>
          <w:rFonts w:ascii="Cambria" w:hAnsi="Cambria"/>
          <w:sz w:val="16"/>
          <w:szCs w:val="16"/>
          <w:lang w:val="es-CL"/>
        </w:rPr>
        <w:t xml:space="preserve"> como </w:t>
      </w:r>
      <w:proofErr w:type="spellStart"/>
      <w:r w:rsidR="009A24AB" w:rsidRPr="00542BE3">
        <w:rPr>
          <w:rFonts w:ascii="Cambria" w:hAnsi="Cambria"/>
          <w:sz w:val="16"/>
          <w:szCs w:val="16"/>
          <w:lang w:val="es-CL"/>
        </w:rPr>
        <w:t>copeticionario</w:t>
      </w:r>
      <w:proofErr w:type="spellEnd"/>
      <w:r w:rsidR="009A24AB" w:rsidRPr="00542BE3">
        <w:rPr>
          <w:rFonts w:ascii="Cambria" w:hAnsi="Cambria"/>
          <w:sz w:val="16"/>
          <w:szCs w:val="16"/>
          <w:lang w:val="es-CL"/>
        </w:rPr>
        <w:t xml:space="preserve"> a Gabriel Ganón</w:t>
      </w:r>
      <w:r w:rsidR="005E5B2D" w:rsidRPr="00542BE3">
        <w:rPr>
          <w:rFonts w:ascii="Cambria" w:hAnsi="Cambria"/>
          <w:sz w:val="16"/>
          <w:szCs w:val="16"/>
          <w:lang w:val="es-CL"/>
        </w:rPr>
        <w:t xml:space="preserve"> en favor de la Defensora Provincial de</w:t>
      </w:r>
      <w:r w:rsidR="00C20A2D" w:rsidRPr="00542BE3">
        <w:rPr>
          <w:rFonts w:ascii="Cambria" w:hAnsi="Cambria"/>
          <w:sz w:val="16"/>
          <w:szCs w:val="16"/>
          <w:lang w:val="es-CL"/>
        </w:rPr>
        <w:t xml:space="preserve">l Servicio Público Provincial de Defensa Penal de Santa </w:t>
      </w:r>
      <w:proofErr w:type="spellStart"/>
      <w:r w:rsidR="00C20A2D" w:rsidRPr="00542BE3">
        <w:rPr>
          <w:rFonts w:ascii="Cambria" w:hAnsi="Cambria"/>
          <w:sz w:val="16"/>
          <w:szCs w:val="16"/>
          <w:lang w:val="es-CL"/>
        </w:rPr>
        <w:t>F</w:t>
      </w:r>
      <w:r w:rsidR="00542BE3">
        <w:rPr>
          <w:rFonts w:ascii="Cambria" w:hAnsi="Cambria"/>
          <w:sz w:val="16"/>
          <w:szCs w:val="16"/>
          <w:lang w:val="es-CL"/>
        </w:rPr>
        <w:t>é</w:t>
      </w:r>
      <w:proofErr w:type="spellEnd"/>
      <w:r w:rsidR="00C20A2D" w:rsidRPr="00542BE3">
        <w:rPr>
          <w:rFonts w:ascii="Cambria" w:hAnsi="Cambria"/>
          <w:sz w:val="16"/>
          <w:szCs w:val="16"/>
          <w:lang w:val="es-CL"/>
        </w:rPr>
        <w:t>.</w:t>
      </w:r>
    </w:p>
  </w:footnote>
  <w:footnote w:id="3">
    <w:p w14:paraId="2030BE9A" w14:textId="7956C494" w:rsidR="00171A96" w:rsidRPr="00542BE3" w:rsidRDefault="00171A96" w:rsidP="00422868">
      <w:pPr>
        <w:pStyle w:val="FootnoteText"/>
        <w:ind w:firstLine="720"/>
        <w:jc w:val="both"/>
        <w:rPr>
          <w:rFonts w:ascii="Cambria" w:hAnsi="Cambria"/>
          <w:sz w:val="16"/>
          <w:szCs w:val="16"/>
          <w:lang w:val="es-CL"/>
        </w:rPr>
      </w:pPr>
      <w:r w:rsidRPr="00542BE3">
        <w:rPr>
          <w:rStyle w:val="FootnoteReference"/>
          <w:rFonts w:ascii="Cambria" w:hAnsi="Cambria"/>
          <w:sz w:val="16"/>
          <w:szCs w:val="16"/>
        </w:rPr>
        <w:footnoteRef/>
      </w:r>
      <w:r w:rsidRPr="00542BE3">
        <w:rPr>
          <w:rFonts w:ascii="Cambria" w:hAnsi="Cambria"/>
          <w:sz w:val="16"/>
          <w:szCs w:val="16"/>
          <w:lang w:val="es-CL"/>
        </w:rPr>
        <w:t xml:space="preserve"> </w:t>
      </w:r>
      <w:r w:rsidR="00E174BD" w:rsidRPr="00542BE3">
        <w:rPr>
          <w:rFonts w:ascii="Cambria" w:hAnsi="Cambria"/>
          <w:sz w:val="16"/>
          <w:szCs w:val="16"/>
          <w:lang w:val="es-CL"/>
        </w:rPr>
        <w:t>En adelante, “la Convención Americana”.</w:t>
      </w:r>
    </w:p>
  </w:footnote>
  <w:footnote w:id="4">
    <w:p w14:paraId="2A3C9313" w14:textId="3D9EE1F8" w:rsidR="008E3BFE" w:rsidRPr="00542BE3" w:rsidRDefault="008E3BFE" w:rsidP="00422868">
      <w:pPr>
        <w:pStyle w:val="FootnoteText"/>
        <w:ind w:firstLine="720"/>
        <w:jc w:val="both"/>
        <w:rPr>
          <w:rFonts w:ascii="Cambria" w:hAnsi="Cambria"/>
          <w:sz w:val="16"/>
          <w:szCs w:val="16"/>
          <w:lang w:val="es-ES"/>
        </w:rPr>
      </w:pPr>
      <w:r w:rsidRPr="00542BE3">
        <w:rPr>
          <w:rStyle w:val="FootnoteReference"/>
          <w:rFonts w:ascii="Cambria" w:hAnsi="Cambria"/>
          <w:sz w:val="16"/>
          <w:szCs w:val="16"/>
        </w:rPr>
        <w:footnoteRef/>
      </w:r>
      <w:r w:rsidRPr="00542BE3">
        <w:rPr>
          <w:rFonts w:ascii="Cambria" w:hAnsi="Cambria"/>
          <w:sz w:val="16"/>
          <w:szCs w:val="16"/>
          <w:lang w:val="es-ES"/>
        </w:rPr>
        <w:t xml:space="preserve"> Las observaciones de cada parte fueron debidamente trasladadas a la parte contraria.</w:t>
      </w:r>
      <w:r w:rsidR="004F1BBD">
        <w:rPr>
          <w:rFonts w:ascii="Cambria" w:hAnsi="Cambria"/>
          <w:sz w:val="16"/>
          <w:szCs w:val="16"/>
          <w:lang w:val="es-ES"/>
        </w:rPr>
        <w:t xml:space="preserve"> El 11 de agosto de 2021 la parte peticionaria solicitó el impulso del trámite de la petición.</w:t>
      </w:r>
    </w:p>
  </w:footnote>
  <w:footnote w:id="5">
    <w:p w14:paraId="037D77F3" w14:textId="661C9372" w:rsidR="00056F2A" w:rsidRPr="00542BE3" w:rsidRDefault="00056F2A" w:rsidP="00422868">
      <w:pPr>
        <w:jc w:val="both"/>
        <w:rPr>
          <w:rFonts w:ascii="Cambria" w:hAnsi="Cambria"/>
          <w:bCs/>
          <w:sz w:val="16"/>
          <w:szCs w:val="16"/>
          <w:lang w:val="es-UY"/>
        </w:rPr>
      </w:pPr>
      <w:r w:rsidRPr="00542BE3">
        <w:rPr>
          <w:rFonts w:ascii="Cambria" w:hAnsi="Cambria"/>
          <w:sz w:val="16"/>
          <w:szCs w:val="16"/>
          <w:lang w:val="es-ES"/>
        </w:rPr>
        <w:tab/>
      </w:r>
      <w:r w:rsidRPr="00542BE3">
        <w:rPr>
          <w:rStyle w:val="FootnoteReference"/>
          <w:rFonts w:ascii="Cambria" w:hAnsi="Cambria"/>
          <w:sz w:val="16"/>
          <w:szCs w:val="16"/>
        </w:rPr>
        <w:footnoteRef/>
      </w:r>
      <w:r w:rsidRPr="00542BE3">
        <w:rPr>
          <w:rFonts w:ascii="Cambria" w:hAnsi="Cambria"/>
          <w:sz w:val="16"/>
          <w:szCs w:val="16"/>
          <w:lang w:val="es-ES"/>
        </w:rPr>
        <w:t xml:space="preserve"> </w:t>
      </w:r>
      <w:r w:rsidRPr="00542BE3">
        <w:rPr>
          <w:rFonts w:ascii="Cambria" w:hAnsi="Cambria"/>
          <w:bCs/>
          <w:sz w:val="16"/>
          <w:szCs w:val="16"/>
          <w:lang w:val="es-UY"/>
        </w:rPr>
        <w:t>“Báez, Sergio Alejandro s/ Homicidio calificado por Alevosía Reiterada”, expediente N°34 Folio N°77 de 2002, seguida ante el Juzgado de Sentencia del Distrito Judicial N°13 de Vera, Provincia de Santa Fe.</w:t>
      </w:r>
    </w:p>
    <w:p w14:paraId="339BDA77" w14:textId="7F6F5753" w:rsidR="00056F2A" w:rsidRPr="00542BE3" w:rsidRDefault="00056F2A" w:rsidP="00422868">
      <w:pPr>
        <w:pStyle w:val="FootnoteText"/>
        <w:jc w:val="both"/>
        <w:rPr>
          <w:rFonts w:ascii="Cambria" w:hAnsi="Cambria"/>
          <w:sz w:val="16"/>
          <w:szCs w:val="16"/>
          <w:lang w:val="es-UY"/>
        </w:rPr>
      </w:pPr>
    </w:p>
  </w:footnote>
  <w:footnote w:id="6">
    <w:p w14:paraId="0B48A154" w14:textId="77777777" w:rsidR="00054B23" w:rsidRPr="00542BE3" w:rsidRDefault="00054B23" w:rsidP="00422868">
      <w:pPr>
        <w:pStyle w:val="FootnoteText"/>
        <w:ind w:firstLine="720"/>
        <w:jc w:val="both"/>
        <w:rPr>
          <w:rFonts w:ascii="Cambria" w:hAnsi="Cambria"/>
          <w:sz w:val="16"/>
          <w:szCs w:val="16"/>
          <w:lang w:val="es-MX"/>
        </w:rPr>
      </w:pPr>
      <w:r w:rsidRPr="00542BE3">
        <w:rPr>
          <w:rStyle w:val="FootnoteReference"/>
          <w:rFonts w:ascii="Cambria" w:hAnsi="Cambria"/>
          <w:sz w:val="16"/>
          <w:szCs w:val="16"/>
        </w:rPr>
        <w:footnoteRef/>
      </w:r>
      <w:r w:rsidRPr="00542BE3">
        <w:rPr>
          <w:rFonts w:ascii="Cambria" w:hAnsi="Cambria"/>
          <w:sz w:val="16"/>
          <w:szCs w:val="16"/>
          <w:lang w:val="es-CL"/>
        </w:rPr>
        <w:t xml:space="preserve"> Véase por ejemplo CIDH, Informe No. 56/16. Petición 666-03. Admisibilidad. Luis Alberto Leiva. Argentina. 6 de diciembre de 2016. También véase Corte IDH, Caso </w:t>
      </w:r>
      <w:proofErr w:type="spellStart"/>
      <w:r w:rsidRPr="00542BE3">
        <w:rPr>
          <w:rFonts w:ascii="Cambria" w:hAnsi="Cambria"/>
          <w:sz w:val="16"/>
          <w:szCs w:val="16"/>
          <w:lang w:val="es-CL"/>
        </w:rPr>
        <w:t>Mémoli</w:t>
      </w:r>
      <w:proofErr w:type="spellEnd"/>
      <w:r w:rsidRPr="00542BE3">
        <w:rPr>
          <w:rFonts w:ascii="Cambria" w:hAnsi="Cambria"/>
          <w:sz w:val="16"/>
          <w:szCs w:val="16"/>
          <w:lang w:val="es-CL"/>
        </w:rPr>
        <w:t xml:space="preserve"> vs. Argentina. Excepciones Preliminares, Fondo, Reparaciones y Costas. Sentencia de 22 de agosto de 2013. </w:t>
      </w:r>
      <w:r w:rsidRPr="00542BE3">
        <w:rPr>
          <w:rFonts w:ascii="Cambria" w:hAnsi="Cambria"/>
          <w:sz w:val="16"/>
          <w:szCs w:val="16"/>
        </w:rPr>
        <w:t xml:space="preserve">Serie C No. 295, </w:t>
      </w:r>
      <w:proofErr w:type="spellStart"/>
      <w:r w:rsidRPr="00542BE3">
        <w:rPr>
          <w:rFonts w:ascii="Cambria" w:hAnsi="Cambria"/>
          <w:sz w:val="16"/>
          <w:szCs w:val="16"/>
        </w:rPr>
        <w:t>párrs</w:t>
      </w:r>
      <w:proofErr w:type="spellEnd"/>
      <w:r w:rsidRPr="00542BE3">
        <w:rPr>
          <w:rFonts w:ascii="Cambria" w:hAnsi="Cambria"/>
          <w:sz w:val="16"/>
          <w:szCs w:val="16"/>
        </w:rPr>
        <w:t>. 30-33.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D75D4"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690DFB23"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E9066"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B307519" wp14:editId="1D09247D">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1C66F86" w14:textId="77777777" w:rsidR="00040C3A" w:rsidRPr="00EC7D62" w:rsidRDefault="00FE1568" w:rsidP="00A50FCF">
    <w:pPr>
      <w:pStyle w:val="Header"/>
      <w:tabs>
        <w:tab w:val="clear" w:pos="4320"/>
        <w:tab w:val="clear" w:pos="8640"/>
      </w:tabs>
      <w:jc w:val="center"/>
      <w:rPr>
        <w:sz w:val="22"/>
        <w:szCs w:val="22"/>
      </w:rPr>
    </w:pPr>
    <w:r>
      <w:rPr>
        <w:sz w:val="22"/>
        <w:szCs w:val="22"/>
      </w:rPr>
      <w:pict w14:anchorId="02C99DA4">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6286A3F"/>
    <w:multiLevelType w:val="hybridMultilevel"/>
    <w:tmpl w:val="616027D4"/>
    <w:lvl w:ilvl="0" w:tplc="340A000F">
      <w:start w:val="1"/>
      <w:numFmt w:val="decimal"/>
      <w:lvlText w:val="%1."/>
      <w:lvlJc w:val="left"/>
      <w:pPr>
        <w:ind w:left="1069"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7DA690B"/>
    <w:multiLevelType w:val="hybridMultilevel"/>
    <w:tmpl w:val="616027D4"/>
    <w:lvl w:ilvl="0" w:tplc="340A000F">
      <w:start w:val="1"/>
      <w:numFmt w:val="decimal"/>
      <w:lvlText w:val="%1."/>
      <w:lvlJc w:val="left"/>
      <w:pPr>
        <w:ind w:left="1069"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4D0410"/>
    <w:multiLevelType w:val="hybridMultilevel"/>
    <w:tmpl w:val="F330FDAE"/>
    <w:lvl w:ilvl="0" w:tplc="82240368">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7D42D4"/>
    <w:multiLevelType w:val="hybridMultilevel"/>
    <w:tmpl w:val="F2F67A50"/>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883979680">
    <w:abstractNumId w:val="5"/>
  </w:num>
  <w:num w:numId="2" w16cid:durableId="2004624488">
    <w:abstractNumId w:val="6"/>
  </w:num>
  <w:num w:numId="3" w16cid:durableId="1784422949">
    <w:abstractNumId w:val="56"/>
  </w:num>
  <w:num w:numId="4" w16cid:durableId="942424519">
    <w:abstractNumId w:val="21"/>
  </w:num>
  <w:num w:numId="5" w16cid:durableId="2094163948">
    <w:abstractNumId w:val="50"/>
  </w:num>
  <w:num w:numId="6" w16cid:durableId="1544441838">
    <w:abstractNumId w:val="28"/>
  </w:num>
  <w:num w:numId="7" w16cid:durableId="188182065">
    <w:abstractNumId w:val="7"/>
  </w:num>
  <w:num w:numId="8" w16cid:durableId="709383577">
    <w:abstractNumId w:val="17"/>
  </w:num>
  <w:num w:numId="9" w16cid:durableId="523906444">
    <w:abstractNumId w:val="44"/>
  </w:num>
  <w:num w:numId="10" w16cid:durableId="862551713">
    <w:abstractNumId w:val="0"/>
  </w:num>
  <w:num w:numId="11" w16cid:durableId="1584409431">
    <w:abstractNumId w:val="38"/>
  </w:num>
  <w:num w:numId="12" w16cid:durableId="489252369">
    <w:abstractNumId w:val="39"/>
  </w:num>
  <w:num w:numId="13" w16cid:durableId="936642664">
    <w:abstractNumId w:val="47"/>
  </w:num>
  <w:num w:numId="14" w16cid:durableId="367147596">
    <w:abstractNumId w:val="1"/>
  </w:num>
  <w:num w:numId="15" w16cid:durableId="1160003662">
    <w:abstractNumId w:val="4"/>
  </w:num>
  <w:num w:numId="16" w16cid:durableId="627662675">
    <w:abstractNumId w:val="8"/>
  </w:num>
  <w:num w:numId="17" w16cid:durableId="342319598">
    <w:abstractNumId w:val="9"/>
  </w:num>
  <w:num w:numId="18" w16cid:durableId="232008025">
    <w:abstractNumId w:val="10"/>
  </w:num>
  <w:num w:numId="19" w16cid:durableId="1488398052">
    <w:abstractNumId w:val="11"/>
  </w:num>
  <w:num w:numId="20" w16cid:durableId="556354178">
    <w:abstractNumId w:val="12"/>
  </w:num>
  <w:num w:numId="21" w16cid:durableId="1282497509">
    <w:abstractNumId w:val="13"/>
  </w:num>
  <w:num w:numId="22" w16cid:durableId="70976072">
    <w:abstractNumId w:val="14"/>
  </w:num>
  <w:num w:numId="23" w16cid:durableId="414128922">
    <w:abstractNumId w:val="15"/>
  </w:num>
  <w:num w:numId="24" w16cid:durableId="1020087947">
    <w:abstractNumId w:val="16"/>
  </w:num>
  <w:num w:numId="25" w16cid:durableId="1249315462">
    <w:abstractNumId w:val="18"/>
  </w:num>
  <w:num w:numId="26" w16cid:durableId="1031490907">
    <w:abstractNumId w:val="19"/>
  </w:num>
  <w:num w:numId="27" w16cid:durableId="1300106520">
    <w:abstractNumId w:val="22"/>
  </w:num>
  <w:num w:numId="28" w16cid:durableId="1541669039">
    <w:abstractNumId w:val="23"/>
  </w:num>
  <w:num w:numId="29" w16cid:durableId="1587573438">
    <w:abstractNumId w:val="24"/>
  </w:num>
  <w:num w:numId="30" w16cid:durableId="786311225">
    <w:abstractNumId w:val="26"/>
  </w:num>
  <w:num w:numId="31" w16cid:durableId="1020737224">
    <w:abstractNumId w:val="29"/>
  </w:num>
  <w:num w:numId="32" w16cid:durableId="1684749015">
    <w:abstractNumId w:val="30"/>
  </w:num>
  <w:num w:numId="33" w16cid:durableId="1913349485">
    <w:abstractNumId w:val="31"/>
  </w:num>
  <w:num w:numId="34" w16cid:durableId="2027827192">
    <w:abstractNumId w:val="32"/>
  </w:num>
  <w:num w:numId="35" w16cid:durableId="408697577">
    <w:abstractNumId w:val="33"/>
  </w:num>
  <w:num w:numId="36" w16cid:durableId="1631744954">
    <w:abstractNumId w:val="34"/>
  </w:num>
  <w:num w:numId="37" w16cid:durableId="324363266">
    <w:abstractNumId w:val="35"/>
  </w:num>
  <w:num w:numId="38" w16cid:durableId="836462450">
    <w:abstractNumId w:val="36"/>
  </w:num>
  <w:num w:numId="39" w16cid:durableId="1744794678">
    <w:abstractNumId w:val="41"/>
  </w:num>
  <w:num w:numId="40" w16cid:durableId="1519001404">
    <w:abstractNumId w:val="42"/>
  </w:num>
  <w:num w:numId="41" w16cid:durableId="1258250710">
    <w:abstractNumId w:val="49"/>
  </w:num>
  <w:num w:numId="42" w16cid:durableId="648558696">
    <w:abstractNumId w:val="51"/>
  </w:num>
  <w:num w:numId="43" w16cid:durableId="35814959">
    <w:abstractNumId w:val="52"/>
  </w:num>
  <w:num w:numId="44" w16cid:durableId="1372263659">
    <w:abstractNumId w:val="54"/>
  </w:num>
  <w:num w:numId="45" w16cid:durableId="328749770">
    <w:abstractNumId w:val="55"/>
  </w:num>
  <w:num w:numId="46" w16cid:durableId="1357804707">
    <w:abstractNumId w:val="57"/>
  </w:num>
  <w:num w:numId="47" w16cid:durableId="471362443">
    <w:abstractNumId w:val="58"/>
  </w:num>
  <w:num w:numId="48" w16cid:durableId="2036417528">
    <w:abstractNumId w:val="59"/>
  </w:num>
  <w:num w:numId="49" w16cid:durableId="105278357">
    <w:abstractNumId w:val="60"/>
  </w:num>
  <w:num w:numId="50" w16cid:durableId="1548376912">
    <w:abstractNumId w:val="61"/>
  </w:num>
  <w:num w:numId="51" w16cid:durableId="1067724850">
    <w:abstractNumId w:val="20"/>
  </w:num>
  <w:num w:numId="52" w16cid:durableId="1660616706">
    <w:abstractNumId w:val="43"/>
  </w:num>
  <w:num w:numId="53" w16cid:durableId="1093474158">
    <w:abstractNumId w:val="53"/>
  </w:num>
  <w:num w:numId="54" w16cid:durableId="53166186">
    <w:abstractNumId w:val="48"/>
  </w:num>
  <w:num w:numId="55" w16cid:durableId="366179763">
    <w:abstractNumId w:val="45"/>
  </w:num>
  <w:num w:numId="56" w16cid:durableId="943345006">
    <w:abstractNumId w:val="27"/>
  </w:num>
  <w:num w:numId="57" w16cid:durableId="1002664369">
    <w:abstractNumId w:val="25"/>
  </w:num>
  <w:num w:numId="58" w16cid:durableId="1172767078">
    <w:abstractNumId w:val="37"/>
  </w:num>
  <w:num w:numId="59" w16cid:durableId="1055548783">
    <w:abstractNumId w:val="46"/>
  </w:num>
  <w:num w:numId="60" w16cid:durableId="1160389264">
    <w:abstractNumId w:val="2"/>
  </w:num>
  <w:num w:numId="61" w16cid:durableId="1612937991">
    <w:abstractNumId w:val="40"/>
  </w:num>
  <w:num w:numId="62" w16cid:durableId="574128083">
    <w:abstractNumId w:val="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A26"/>
    <w:rsid w:val="00000CDA"/>
    <w:rsid w:val="00006E1F"/>
    <w:rsid w:val="000070D7"/>
    <w:rsid w:val="00007397"/>
    <w:rsid w:val="00010831"/>
    <w:rsid w:val="00010B55"/>
    <w:rsid w:val="00011AA9"/>
    <w:rsid w:val="00011CC6"/>
    <w:rsid w:val="00012616"/>
    <w:rsid w:val="0001788C"/>
    <w:rsid w:val="000211E0"/>
    <w:rsid w:val="000220DA"/>
    <w:rsid w:val="000235B6"/>
    <w:rsid w:val="00024568"/>
    <w:rsid w:val="000255C8"/>
    <w:rsid w:val="000328CD"/>
    <w:rsid w:val="000337EF"/>
    <w:rsid w:val="00037EB7"/>
    <w:rsid w:val="00040C3A"/>
    <w:rsid w:val="00040E75"/>
    <w:rsid w:val="000419AD"/>
    <w:rsid w:val="000433C9"/>
    <w:rsid w:val="00043ABD"/>
    <w:rsid w:val="000462FE"/>
    <w:rsid w:val="00046397"/>
    <w:rsid w:val="00047077"/>
    <w:rsid w:val="00047173"/>
    <w:rsid w:val="00054B23"/>
    <w:rsid w:val="00054B8C"/>
    <w:rsid w:val="000555EE"/>
    <w:rsid w:val="000565F7"/>
    <w:rsid w:val="00056629"/>
    <w:rsid w:val="00056F2A"/>
    <w:rsid w:val="00063C86"/>
    <w:rsid w:val="00064AAA"/>
    <w:rsid w:val="00065477"/>
    <w:rsid w:val="0006673E"/>
    <w:rsid w:val="00067C8F"/>
    <w:rsid w:val="00070754"/>
    <w:rsid w:val="00071174"/>
    <w:rsid w:val="000716C5"/>
    <w:rsid w:val="0007297C"/>
    <w:rsid w:val="00075E23"/>
    <w:rsid w:val="00076F85"/>
    <w:rsid w:val="0008084F"/>
    <w:rsid w:val="00084585"/>
    <w:rsid w:val="00084E01"/>
    <w:rsid w:val="00087CE8"/>
    <w:rsid w:val="0009124E"/>
    <w:rsid w:val="0009301C"/>
    <w:rsid w:val="0009344A"/>
    <w:rsid w:val="000938A5"/>
    <w:rsid w:val="00096C01"/>
    <w:rsid w:val="000A392E"/>
    <w:rsid w:val="000A575F"/>
    <w:rsid w:val="000A6B5B"/>
    <w:rsid w:val="000B1864"/>
    <w:rsid w:val="000B38AF"/>
    <w:rsid w:val="000B3DBD"/>
    <w:rsid w:val="000B40FC"/>
    <w:rsid w:val="000B5C9B"/>
    <w:rsid w:val="000C0DDD"/>
    <w:rsid w:val="000C0E0B"/>
    <w:rsid w:val="000C29C1"/>
    <w:rsid w:val="000C44FF"/>
    <w:rsid w:val="000D05CB"/>
    <w:rsid w:val="000D10DB"/>
    <w:rsid w:val="000D1155"/>
    <w:rsid w:val="000D25C9"/>
    <w:rsid w:val="000E40F8"/>
    <w:rsid w:val="000E5DD9"/>
    <w:rsid w:val="000E5EB5"/>
    <w:rsid w:val="000E6E6A"/>
    <w:rsid w:val="000E76FC"/>
    <w:rsid w:val="000F1261"/>
    <w:rsid w:val="000F325D"/>
    <w:rsid w:val="000F35ED"/>
    <w:rsid w:val="000F4F09"/>
    <w:rsid w:val="000F5BD0"/>
    <w:rsid w:val="000F7BE8"/>
    <w:rsid w:val="0010272E"/>
    <w:rsid w:val="00107131"/>
    <w:rsid w:val="0010736F"/>
    <w:rsid w:val="00110F6A"/>
    <w:rsid w:val="00113F73"/>
    <w:rsid w:val="001173C7"/>
    <w:rsid w:val="0011784D"/>
    <w:rsid w:val="00121A27"/>
    <w:rsid w:val="00121CC2"/>
    <w:rsid w:val="00123447"/>
    <w:rsid w:val="001251C8"/>
    <w:rsid w:val="0012666C"/>
    <w:rsid w:val="00126913"/>
    <w:rsid w:val="00131425"/>
    <w:rsid w:val="00132E60"/>
    <w:rsid w:val="00133EE5"/>
    <w:rsid w:val="0013401F"/>
    <w:rsid w:val="00135480"/>
    <w:rsid w:val="00135576"/>
    <w:rsid w:val="0014139C"/>
    <w:rsid w:val="001418B7"/>
    <w:rsid w:val="001434BC"/>
    <w:rsid w:val="00144FCF"/>
    <w:rsid w:val="00144FF4"/>
    <w:rsid w:val="00146351"/>
    <w:rsid w:val="00154265"/>
    <w:rsid w:val="001573D2"/>
    <w:rsid w:val="001615A9"/>
    <w:rsid w:val="001662BA"/>
    <w:rsid w:val="00167A34"/>
    <w:rsid w:val="00167AAA"/>
    <w:rsid w:val="00171A96"/>
    <w:rsid w:val="00171D66"/>
    <w:rsid w:val="00174FDA"/>
    <w:rsid w:val="00181AB5"/>
    <w:rsid w:val="00186F52"/>
    <w:rsid w:val="00190FB7"/>
    <w:rsid w:val="001931C8"/>
    <w:rsid w:val="00196E4F"/>
    <w:rsid w:val="001A520D"/>
    <w:rsid w:val="001A7870"/>
    <w:rsid w:val="001A7E8C"/>
    <w:rsid w:val="001B37DB"/>
    <w:rsid w:val="001B3A00"/>
    <w:rsid w:val="001B6C4B"/>
    <w:rsid w:val="001B769D"/>
    <w:rsid w:val="001C1B41"/>
    <w:rsid w:val="001C23E3"/>
    <w:rsid w:val="001C48B8"/>
    <w:rsid w:val="001C6B16"/>
    <w:rsid w:val="001D65EF"/>
    <w:rsid w:val="001E1A47"/>
    <w:rsid w:val="001E1A53"/>
    <w:rsid w:val="001E49E7"/>
    <w:rsid w:val="001E5011"/>
    <w:rsid w:val="001E663E"/>
    <w:rsid w:val="001F0E0C"/>
    <w:rsid w:val="001F7201"/>
    <w:rsid w:val="001F73B0"/>
    <w:rsid w:val="00203C3E"/>
    <w:rsid w:val="00204FBB"/>
    <w:rsid w:val="002065F3"/>
    <w:rsid w:val="00206A63"/>
    <w:rsid w:val="0021071E"/>
    <w:rsid w:val="00212D14"/>
    <w:rsid w:val="00212ECF"/>
    <w:rsid w:val="0021759A"/>
    <w:rsid w:val="00217DDB"/>
    <w:rsid w:val="002237AE"/>
    <w:rsid w:val="00223A29"/>
    <w:rsid w:val="002250A3"/>
    <w:rsid w:val="00226D35"/>
    <w:rsid w:val="002279F7"/>
    <w:rsid w:val="00232EE4"/>
    <w:rsid w:val="00233575"/>
    <w:rsid w:val="00234DA3"/>
    <w:rsid w:val="00235217"/>
    <w:rsid w:val="00235FB0"/>
    <w:rsid w:val="002374CC"/>
    <w:rsid w:val="00240CAE"/>
    <w:rsid w:val="00241E6C"/>
    <w:rsid w:val="00244F45"/>
    <w:rsid w:val="00246D1F"/>
    <w:rsid w:val="00247403"/>
    <w:rsid w:val="00247542"/>
    <w:rsid w:val="00253B57"/>
    <w:rsid w:val="00256012"/>
    <w:rsid w:val="00256013"/>
    <w:rsid w:val="00263357"/>
    <w:rsid w:val="00266B61"/>
    <w:rsid w:val="0026712A"/>
    <w:rsid w:val="002704DB"/>
    <w:rsid w:val="00270935"/>
    <w:rsid w:val="002765D1"/>
    <w:rsid w:val="00277978"/>
    <w:rsid w:val="0027798F"/>
    <w:rsid w:val="002827E4"/>
    <w:rsid w:val="0028319C"/>
    <w:rsid w:val="00283302"/>
    <w:rsid w:val="00284671"/>
    <w:rsid w:val="00284CE2"/>
    <w:rsid w:val="00286CD2"/>
    <w:rsid w:val="002904D8"/>
    <w:rsid w:val="00290FC7"/>
    <w:rsid w:val="0029300B"/>
    <w:rsid w:val="002955F8"/>
    <w:rsid w:val="002969B9"/>
    <w:rsid w:val="002A04D2"/>
    <w:rsid w:val="002A0AAE"/>
    <w:rsid w:val="002A0F4A"/>
    <w:rsid w:val="002A10B4"/>
    <w:rsid w:val="002A47F8"/>
    <w:rsid w:val="002A4818"/>
    <w:rsid w:val="002A5799"/>
    <w:rsid w:val="002A5820"/>
    <w:rsid w:val="002A7EDA"/>
    <w:rsid w:val="002B197E"/>
    <w:rsid w:val="002B303C"/>
    <w:rsid w:val="002B6D60"/>
    <w:rsid w:val="002B6DE7"/>
    <w:rsid w:val="002B7187"/>
    <w:rsid w:val="002B7B48"/>
    <w:rsid w:val="002C194E"/>
    <w:rsid w:val="002C5A9C"/>
    <w:rsid w:val="002D2856"/>
    <w:rsid w:val="002D2B26"/>
    <w:rsid w:val="002D315C"/>
    <w:rsid w:val="002D37EC"/>
    <w:rsid w:val="002D7EA2"/>
    <w:rsid w:val="002E187C"/>
    <w:rsid w:val="002F4A5C"/>
    <w:rsid w:val="002F5816"/>
    <w:rsid w:val="002F636F"/>
    <w:rsid w:val="002F77D2"/>
    <w:rsid w:val="00302733"/>
    <w:rsid w:val="003037F2"/>
    <w:rsid w:val="00305835"/>
    <w:rsid w:val="00306DF4"/>
    <w:rsid w:val="00306F33"/>
    <w:rsid w:val="003074F5"/>
    <w:rsid w:val="00312936"/>
    <w:rsid w:val="00314078"/>
    <w:rsid w:val="0031535D"/>
    <w:rsid w:val="003239B8"/>
    <w:rsid w:val="00324DCF"/>
    <w:rsid w:val="003257ED"/>
    <w:rsid w:val="003262AB"/>
    <w:rsid w:val="0032795A"/>
    <w:rsid w:val="0033169F"/>
    <w:rsid w:val="00335457"/>
    <w:rsid w:val="00337DCB"/>
    <w:rsid w:val="00337ED4"/>
    <w:rsid w:val="00342DC8"/>
    <w:rsid w:val="00344977"/>
    <w:rsid w:val="00346C95"/>
    <w:rsid w:val="00347076"/>
    <w:rsid w:val="00347EDD"/>
    <w:rsid w:val="00352711"/>
    <w:rsid w:val="00356185"/>
    <w:rsid w:val="00356D95"/>
    <w:rsid w:val="00357299"/>
    <w:rsid w:val="00360380"/>
    <w:rsid w:val="00363ECC"/>
    <w:rsid w:val="003649BD"/>
    <w:rsid w:val="00371E22"/>
    <w:rsid w:val="003722D3"/>
    <w:rsid w:val="0037426E"/>
    <w:rsid w:val="00374BDA"/>
    <w:rsid w:val="0037519E"/>
    <w:rsid w:val="0037669D"/>
    <w:rsid w:val="00376E1A"/>
    <w:rsid w:val="00384FAF"/>
    <w:rsid w:val="00386CF0"/>
    <w:rsid w:val="00390662"/>
    <w:rsid w:val="00391A7C"/>
    <w:rsid w:val="00393742"/>
    <w:rsid w:val="00394002"/>
    <w:rsid w:val="00394049"/>
    <w:rsid w:val="00395325"/>
    <w:rsid w:val="003955AA"/>
    <w:rsid w:val="00397B9A"/>
    <w:rsid w:val="003A222D"/>
    <w:rsid w:val="003A23A1"/>
    <w:rsid w:val="003A3A9E"/>
    <w:rsid w:val="003A660E"/>
    <w:rsid w:val="003A7B38"/>
    <w:rsid w:val="003A7D65"/>
    <w:rsid w:val="003B0B0D"/>
    <w:rsid w:val="003B39F2"/>
    <w:rsid w:val="003B5D0D"/>
    <w:rsid w:val="003B70FB"/>
    <w:rsid w:val="003B7A0C"/>
    <w:rsid w:val="003C26B0"/>
    <w:rsid w:val="003C3A8B"/>
    <w:rsid w:val="003C40B1"/>
    <w:rsid w:val="003C676B"/>
    <w:rsid w:val="003C7A2B"/>
    <w:rsid w:val="003D3BC2"/>
    <w:rsid w:val="003D58A2"/>
    <w:rsid w:val="003E020C"/>
    <w:rsid w:val="003E2750"/>
    <w:rsid w:val="003E4386"/>
    <w:rsid w:val="003E6CA1"/>
    <w:rsid w:val="003E6D78"/>
    <w:rsid w:val="003E7214"/>
    <w:rsid w:val="003F0799"/>
    <w:rsid w:val="003F3652"/>
    <w:rsid w:val="003F3C06"/>
    <w:rsid w:val="003F5154"/>
    <w:rsid w:val="003F5888"/>
    <w:rsid w:val="003F7057"/>
    <w:rsid w:val="004004E5"/>
    <w:rsid w:val="00400947"/>
    <w:rsid w:val="00401429"/>
    <w:rsid w:val="00405F9C"/>
    <w:rsid w:val="004065A8"/>
    <w:rsid w:val="004074EA"/>
    <w:rsid w:val="00407A0F"/>
    <w:rsid w:val="00410DFB"/>
    <w:rsid w:val="00411A27"/>
    <w:rsid w:val="0041275B"/>
    <w:rsid w:val="00413218"/>
    <w:rsid w:val="00414147"/>
    <w:rsid w:val="0041652D"/>
    <w:rsid w:val="004165C2"/>
    <w:rsid w:val="004213D6"/>
    <w:rsid w:val="00422128"/>
    <w:rsid w:val="00422586"/>
    <w:rsid w:val="00422868"/>
    <w:rsid w:val="00422D23"/>
    <w:rsid w:val="00423686"/>
    <w:rsid w:val="00424B8F"/>
    <w:rsid w:val="00433EC1"/>
    <w:rsid w:val="00441AD1"/>
    <w:rsid w:val="00441ECB"/>
    <w:rsid w:val="00442DA0"/>
    <w:rsid w:val="00445193"/>
    <w:rsid w:val="00445931"/>
    <w:rsid w:val="00445C13"/>
    <w:rsid w:val="0045293A"/>
    <w:rsid w:val="00462C1B"/>
    <w:rsid w:val="00467B7E"/>
    <w:rsid w:val="00471069"/>
    <w:rsid w:val="0047307C"/>
    <w:rsid w:val="00473BB4"/>
    <w:rsid w:val="00477592"/>
    <w:rsid w:val="004818EF"/>
    <w:rsid w:val="0048264B"/>
    <w:rsid w:val="0048278A"/>
    <w:rsid w:val="00484AE4"/>
    <w:rsid w:val="00486AC4"/>
    <w:rsid w:val="00486DD7"/>
    <w:rsid w:val="00486E23"/>
    <w:rsid w:val="00486EE0"/>
    <w:rsid w:val="00486F1C"/>
    <w:rsid w:val="0048720E"/>
    <w:rsid w:val="00487654"/>
    <w:rsid w:val="00491362"/>
    <w:rsid w:val="00493DE0"/>
    <w:rsid w:val="0049419D"/>
    <w:rsid w:val="004963D2"/>
    <w:rsid w:val="0049738E"/>
    <w:rsid w:val="00497A8E"/>
    <w:rsid w:val="004A0EC9"/>
    <w:rsid w:val="004A136D"/>
    <w:rsid w:val="004A3463"/>
    <w:rsid w:val="004A6A54"/>
    <w:rsid w:val="004B3088"/>
    <w:rsid w:val="004B3647"/>
    <w:rsid w:val="004B421C"/>
    <w:rsid w:val="004B75F9"/>
    <w:rsid w:val="004C07BB"/>
    <w:rsid w:val="004C0DF2"/>
    <w:rsid w:val="004C0EF1"/>
    <w:rsid w:val="004C20D2"/>
    <w:rsid w:val="004C2312"/>
    <w:rsid w:val="004C400D"/>
    <w:rsid w:val="004C4B62"/>
    <w:rsid w:val="004C54C9"/>
    <w:rsid w:val="004C6515"/>
    <w:rsid w:val="004D0030"/>
    <w:rsid w:val="004D006A"/>
    <w:rsid w:val="004D240D"/>
    <w:rsid w:val="004D28F2"/>
    <w:rsid w:val="004D4ABA"/>
    <w:rsid w:val="004D5F44"/>
    <w:rsid w:val="004D6025"/>
    <w:rsid w:val="004D61EB"/>
    <w:rsid w:val="004D6AEB"/>
    <w:rsid w:val="004E0C71"/>
    <w:rsid w:val="004E216E"/>
    <w:rsid w:val="004E2649"/>
    <w:rsid w:val="004E6AC7"/>
    <w:rsid w:val="004E73A4"/>
    <w:rsid w:val="004E751D"/>
    <w:rsid w:val="004F1BBD"/>
    <w:rsid w:val="004F1CDB"/>
    <w:rsid w:val="004F1F77"/>
    <w:rsid w:val="004F2E07"/>
    <w:rsid w:val="004F3A9F"/>
    <w:rsid w:val="004F626F"/>
    <w:rsid w:val="005007DF"/>
    <w:rsid w:val="00501399"/>
    <w:rsid w:val="005047ED"/>
    <w:rsid w:val="005054DA"/>
    <w:rsid w:val="0050633D"/>
    <w:rsid w:val="005063D5"/>
    <w:rsid w:val="00507BC4"/>
    <w:rsid w:val="005120C4"/>
    <w:rsid w:val="005121FF"/>
    <w:rsid w:val="00512463"/>
    <w:rsid w:val="005128E4"/>
    <w:rsid w:val="00512D4B"/>
    <w:rsid w:val="005133DB"/>
    <w:rsid w:val="00513936"/>
    <w:rsid w:val="00514504"/>
    <w:rsid w:val="00515283"/>
    <w:rsid w:val="00521E1F"/>
    <w:rsid w:val="00525505"/>
    <w:rsid w:val="00525560"/>
    <w:rsid w:val="0052782E"/>
    <w:rsid w:val="00542BE3"/>
    <w:rsid w:val="00543D42"/>
    <w:rsid w:val="00544860"/>
    <w:rsid w:val="00544C49"/>
    <w:rsid w:val="005462FF"/>
    <w:rsid w:val="005471F3"/>
    <w:rsid w:val="00550B4C"/>
    <w:rsid w:val="005516A1"/>
    <w:rsid w:val="005559EF"/>
    <w:rsid w:val="005568BD"/>
    <w:rsid w:val="00562C47"/>
    <w:rsid w:val="00563557"/>
    <w:rsid w:val="00564945"/>
    <w:rsid w:val="00566BFF"/>
    <w:rsid w:val="00572543"/>
    <w:rsid w:val="00572F13"/>
    <w:rsid w:val="0057402A"/>
    <w:rsid w:val="005771D0"/>
    <w:rsid w:val="00577CFA"/>
    <w:rsid w:val="0058241E"/>
    <w:rsid w:val="00583E26"/>
    <w:rsid w:val="00585B5F"/>
    <w:rsid w:val="00585FC9"/>
    <w:rsid w:val="005866C6"/>
    <w:rsid w:val="0059191A"/>
    <w:rsid w:val="005921FF"/>
    <w:rsid w:val="00593841"/>
    <w:rsid w:val="005A12D6"/>
    <w:rsid w:val="005A1376"/>
    <w:rsid w:val="005A13F5"/>
    <w:rsid w:val="005A24ED"/>
    <w:rsid w:val="005A296D"/>
    <w:rsid w:val="005A3954"/>
    <w:rsid w:val="005A413D"/>
    <w:rsid w:val="005A6D0E"/>
    <w:rsid w:val="005B1AA1"/>
    <w:rsid w:val="005B4C7F"/>
    <w:rsid w:val="005B52B0"/>
    <w:rsid w:val="005B6806"/>
    <w:rsid w:val="005B7769"/>
    <w:rsid w:val="005B7A63"/>
    <w:rsid w:val="005C02E5"/>
    <w:rsid w:val="005C0411"/>
    <w:rsid w:val="005C36F3"/>
    <w:rsid w:val="005C4225"/>
    <w:rsid w:val="005C4DBE"/>
    <w:rsid w:val="005C5576"/>
    <w:rsid w:val="005D0078"/>
    <w:rsid w:val="005D1C29"/>
    <w:rsid w:val="005D6835"/>
    <w:rsid w:val="005D7C36"/>
    <w:rsid w:val="005E2A69"/>
    <w:rsid w:val="005E4CD9"/>
    <w:rsid w:val="005E5B2D"/>
    <w:rsid w:val="005F0DAD"/>
    <w:rsid w:val="005F0E04"/>
    <w:rsid w:val="005F0F33"/>
    <w:rsid w:val="005F2456"/>
    <w:rsid w:val="005F24BC"/>
    <w:rsid w:val="005F5D00"/>
    <w:rsid w:val="005F6E68"/>
    <w:rsid w:val="005F78B0"/>
    <w:rsid w:val="00600DEB"/>
    <w:rsid w:val="00603376"/>
    <w:rsid w:val="006033FB"/>
    <w:rsid w:val="00605772"/>
    <w:rsid w:val="00605A0C"/>
    <w:rsid w:val="0061695F"/>
    <w:rsid w:val="00620200"/>
    <w:rsid w:val="006202A9"/>
    <w:rsid w:val="00620745"/>
    <w:rsid w:val="00627C9F"/>
    <w:rsid w:val="006311E9"/>
    <w:rsid w:val="00632354"/>
    <w:rsid w:val="00635421"/>
    <w:rsid w:val="00637FC3"/>
    <w:rsid w:val="006405E5"/>
    <w:rsid w:val="006412AD"/>
    <w:rsid w:val="00642810"/>
    <w:rsid w:val="0064466F"/>
    <w:rsid w:val="00652333"/>
    <w:rsid w:val="00654B1F"/>
    <w:rsid w:val="00655273"/>
    <w:rsid w:val="006555D9"/>
    <w:rsid w:val="0066194D"/>
    <w:rsid w:val="00663E84"/>
    <w:rsid w:val="00665204"/>
    <w:rsid w:val="00665F59"/>
    <w:rsid w:val="00666041"/>
    <w:rsid w:val="0066634C"/>
    <w:rsid w:val="00667E42"/>
    <w:rsid w:val="00671E5D"/>
    <w:rsid w:val="006750C7"/>
    <w:rsid w:val="00677518"/>
    <w:rsid w:val="0068009E"/>
    <w:rsid w:val="00681C8B"/>
    <w:rsid w:val="006846DF"/>
    <w:rsid w:val="006907FA"/>
    <w:rsid w:val="00690A4A"/>
    <w:rsid w:val="00692219"/>
    <w:rsid w:val="00692981"/>
    <w:rsid w:val="00695C24"/>
    <w:rsid w:val="00696F0B"/>
    <w:rsid w:val="006973CE"/>
    <w:rsid w:val="006A1779"/>
    <w:rsid w:val="006A17D2"/>
    <w:rsid w:val="006A65DD"/>
    <w:rsid w:val="006A6F76"/>
    <w:rsid w:val="006A73E6"/>
    <w:rsid w:val="006B0746"/>
    <w:rsid w:val="006B2D5C"/>
    <w:rsid w:val="006B326A"/>
    <w:rsid w:val="006B4019"/>
    <w:rsid w:val="006B73B8"/>
    <w:rsid w:val="006C0ECF"/>
    <w:rsid w:val="006C194A"/>
    <w:rsid w:val="006C4EB1"/>
    <w:rsid w:val="006C50E7"/>
    <w:rsid w:val="006D2129"/>
    <w:rsid w:val="006D2A2B"/>
    <w:rsid w:val="006E0166"/>
    <w:rsid w:val="006E12E0"/>
    <w:rsid w:val="006E1D28"/>
    <w:rsid w:val="006E1DF6"/>
    <w:rsid w:val="006E2FFB"/>
    <w:rsid w:val="006E73CA"/>
    <w:rsid w:val="006E7A70"/>
    <w:rsid w:val="006E7B34"/>
    <w:rsid w:val="006F1677"/>
    <w:rsid w:val="006F441F"/>
    <w:rsid w:val="006F646D"/>
    <w:rsid w:val="007043A8"/>
    <w:rsid w:val="00706384"/>
    <w:rsid w:val="0070697F"/>
    <w:rsid w:val="007103C4"/>
    <w:rsid w:val="00713A5E"/>
    <w:rsid w:val="00720B2C"/>
    <w:rsid w:val="0072199C"/>
    <w:rsid w:val="00722C9F"/>
    <w:rsid w:val="007253B8"/>
    <w:rsid w:val="0072543F"/>
    <w:rsid w:val="00732C6B"/>
    <w:rsid w:val="00733E78"/>
    <w:rsid w:val="007343FB"/>
    <w:rsid w:val="0073741F"/>
    <w:rsid w:val="00751537"/>
    <w:rsid w:val="00752A60"/>
    <w:rsid w:val="007572FE"/>
    <w:rsid w:val="0076643F"/>
    <w:rsid w:val="007677E1"/>
    <w:rsid w:val="00775257"/>
    <w:rsid w:val="0077578D"/>
    <w:rsid w:val="00777F63"/>
    <w:rsid w:val="00780793"/>
    <w:rsid w:val="00781528"/>
    <w:rsid w:val="00781FBD"/>
    <w:rsid w:val="00783347"/>
    <w:rsid w:val="00783A00"/>
    <w:rsid w:val="00786999"/>
    <w:rsid w:val="00786C24"/>
    <w:rsid w:val="00786CB6"/>
    <w:rsid w:val="007870AD"/>
    <w:rsid w:val="00790692"/>
    <w:rsid w:val="00793F9D"/>
    <w:rsid w:val="00797B89"/>
    <w:rsid w:val="007A2944"/>
    <w:rsid w:val="007A5817"/>
    <w:rsid w:val="007A6FDF"/>
    <w:rsid w:val="007A7E86"/>
    <w:rsid w:val="007B05C4"/>
    <w:rsid w:val="007B1BD6"/>
    <w:rsid w:val="007B1C51"/>
    <w:rsid w:val="007B60E9"/>
    <w:rsid w:val="007B6CC3"/>
    <w:rsid w:val="007B71A4"/>
    <w:rsid w:val="007B76D3"/>
    <w:rsid w:val="007C2C3C"/>
    <w:rsid w:val="007C3334"/>
    <w:rsid w:val="007D0309"/>
    <w:rsid w:val="007D126E"/>
    <w:rsid w:val="007D2B98"/>
    <w:rsid w:val="007E21BC"/>
    <w:rsid w:val="007E221D"/>
    <w:rsid w:val="007E7C82"/>
    <w:rsid w:val="007F0A4A"/>
    <w:rsid w:val="007F2AA1"/>
    <w:rsid w:val="007F2C4E"/>
    <w:rsid w:val="007F588D"/>
    <w:rsid w:val="007F65FB"/>
    <w:rsid w:val="007F6EA2"/>
    <w:rsid w:val="007F73D0"/>
    <w:rsid w:val="008037BD"/>
    <w:rsid w:val="008037DE"/>
    <w:rsid w:val="00803F1C"/>
    <w:rsid w:val="0080600E"/>
    <w:rsid w:val="00812AEF"/>
    <w:rsid w:val="008130F0"/>
    <w:rsid w:val="00814688"/>
    <w:rsid w:val="00814FDC"/>
    <w:rsid w:val="00817612"/>
    <w:rsid w:val="008265EA"/>
    <w:rsid w:val="00826AB8"/>
    <w:rsid w:val="00826BEA"/>
    <w:rsid w:val="0082787F"/>
    <w:rsid w:val="008321AA"/>
    <w:rsid w:val="008338A4"/>
    <w:rsid w:val="00833FEC"/>
    <w:rsid w:val="00834D49"/>
    <w:rsid w:val="00836363"/>
    <w:rsid w:val="00836B89"/>
    <w:rsid w:val="00837C45"/>
    <w:rsid w:val="008412AC"/>
    <w:rsid w:val="00843B51"/>
    <w:rsid w:val="00844730"/>
    <w:rsid w:val="008457C2"/>
    <w:rsid w:val="00847E38"/>
    <w:rsid w:val="00851D8F"/>
    <w:rsid w:val="00857A82"/>
    <w:rsid w:val="00864DB0"/>
    <w:rsid w:val="0087145D"/>
    <w:rsid w:val="00873836"/>
    <w:rsid w:val="00876760"/>
    <w:rsid w:val="0088052F"/>
    <w:rsid w:val="00881AB8"/>
    <w:rsid w:val="00881F6E"/>
    <w:rsid w:val="0088208B"/>
    <w:rsid w:val="00884727"/>
    <w:rsid w:val="00885737"/>
    <w:rsid w:val="00890650"/>
    <w:rsid w:val="00890C0F"/>
    <w:rsid w:val="00891B42"/>
    <w:rsid w:val="008944DC"/>
    <w:rsid w:val="00895071"/>
    <w:rsid w:val="00897E12"/>
    <w:rsid w:val="008A167D"/>
    <w:rsid w:val="008A4255"/>
    <w:rsid w:val="008A79C4"/>
    <w:rsid w:val="008A7D91"/>
    <w:rsid w:val="008A7E0F"/>
    <w:rsid w:val="008B12F5"/>
    <w:rsid w:val="008B22A6"/>
    <w:rsid w:val="008B6419"/>
    <w:rsid w:val="008C0A78"/>
    <w:rsid w:val="008C2746"/>
    <w:rsid w:val="008C3626"/>
    <w:rsid w:val="008C5E2D"/>
    <w:rsid w:val="008C7CD0"/>
    <w:rsid w:val="008C7F1A"/>
    <w:rsid w:val="008D03CB"/>
    <w:rsid w:val="008D60A2"/>
    <w:rsid w:val="008D72D5"/>
    <w:rsid w:val="008D768D"/>
    <w:rsid w:val="008E167E"/>
    <w:rsid w:val="008E3759"/>
    <w:rsid w:val="008E3BFE"/>
    <w:rsid w:val="008E6D86"/>
    <w:rsid w:val="008E711B"/>
    <w:rsid w:val="008F1912"/>
    <w:rsid w:val="008F2741"/>
    <w:rsid w:val="008F2CA9"/>
    <w:rsid w:val="008F55DC"/>
    <w:rsid w:val="008F6440"/>
    <w:rsid w:val="00900B25"/>
    <w:rsid w:val="00901EDA"/>
    <w:rsid w:val="0090270B"/>
    <w:rsid w:val="00903303"/>
    <w:rsid w:val="009041DC"/>
    <w:rsid w:val="009044A8"/>
    <w:rsid w:val="009130E2"/>
    <w:rsid w:val="00913F93"/>
    <w:rsid w:val="00914723"/>
    <w:rsid w:val="00915405"/>
    <w:rsid w:val="009155EE"/>
    <w:rsid w:val="00917813"/>
    <w:rsid w:val="00917B5A"/>
    <w:rsid w:val="00920A58"/>
    <w:rsid w:val="00920A8C"/>
    <w:rsid w:val="00921F95"/>
    <w:rsid w:val="009223E8"/>
    <w:rsid w:val="00922F49"/>
    <w:rsid w:val="00923E47"/>
    <w:rsid w:val="00925612"/>
    <w:rsid w:val="009278CE"/>
    <w:rsid w:val="00930B92"/>
    <w:rsid w:val="009313F5"/>
    <w:rsid w:val="00934A2C"/>
    <w:rsid w:val="00937DAF"/>
    <w:rsid w:val="00941D85"/>
    <w:rsid w:val="00944595"/>
    <w:rsid w:val="00950B46"/>
    <w:rsid w:val="00950E56"/>
    <w:rsid w:val="00951984"/>
    <w:rsid w:val="00954BE7"/>
    <w:rsid w:val="009571F9"/>
    <w:rsid w:val="00960639"/>
    <w:rsid w:val="00961994"/>
    <w:rsid w:val="0096706E"/>
    <w:rsid w:val="009706FA"/>
    <w:rsid w:val="009734A7"/>
    <w:rsid w:val="00974491"/>
    <w:rsid w:val="00975C4E"/>
    <w:rsid w:val="00977ACA"/>
    <w:rsid w:val="009802C4"/>
    <w:rsid w:val="00981FBA"/>
    <w:rsid w:val="00984E6D"/>
    <w:rsid w:val="00985E19"/>
    <w:rsid w:val="00985F6D"/>
    <w:rsid w:val="0098662B"/>
    <w:rsid w:val="00990405"/>
    <w:rsid w:val="00991F7F"/>
    <w:rsid w:val="00992002"/>
    <w:rsid w:val="00993FBD"/>
    <w:rsid w:val="00994CF1"/>
    <w:rsid w:val="0099742D"/>
    <w:rsid w:val="00997BC5"/>
    <w:rsid w:val="009A24AB"/>
    <w:rsid w:val="009A4F41"/>
    <w:rsid w:val="009A5DFB"/>
    <w:rsid w:val="009B381B"/>
    <w:rsid w:val="009B3D8A"/>
    <w:rsid w:val="009B3FA3"/>
    <w:rsid w:val="009B6B99"/>
    <w:rsid w:val="009C35F1"/>
    <w:rsid w:val="009C533D"/>
    <w:rsid w:val="009D1753"/>
    <w:rsid w:val="009D2253"/>
    <w:rsid w:val="009D59C4"/>
    <w:rsid w:val="009D7611"/>
    <w:rsid w:val="009D77CF"/>
    <w:rsid w:val="009D7B5F"/>
    <w:rsid w:val="009E0491"/>
    <w:rsid w:val="009E0B61"/>
    <w:rsid w:val="009E0B64"/>
    <w:rsid w:val="009E0FA8"/>
    <w:rsid w:val="009E38B8"/>
    <w:rsid w:val="009E53DE"/>
    <w:rsid w:val="009F1AE6"/>
    <w:rsid w:val="009F303F"/>
    <w:rsid w:val="009F3FAC"/>
    <w:rsid w:val="00A06793"/>
    <w:rsid w:val="00A10584"/>
    <w:rsid w:val="00A10EC9"/>
    <w:rsid w:val="00A11212"/>
    <w:rsid w:val="00A113EF"/>
    <w:rsid w:val="00A11D4F"/>
    <w:rsid w:val="00A11E44"/>
    <w:rsid w:val="00A13C9A"/>
    <w:rsid w:val="00A14564"/>
    <w:rsid w:val="00A14C6A"/>
    <w:rsid w:val="00A168FC"/>
    <w:rsid w:val="00A17CF7"/>
    <w:rsid w:val="00A22B36"/>
    <w:rsid w:val="00A272E0"/>
    <w:rsid w:val="00A30100"/>
    <w:rsid w:val="00A30FDB"/>
    <w:rsid w:val="00A313CF"/>
    <w:rsid w:val="00A3185E"/>
    <w:rsid w:val="00A31DCF"/>
    <w:rsid w:val="00A328B3"/>
    <w:rsid w:val="00A335B1"/>
    <w:rsid w:val="00A3565F"/>
    <w:rsid w:val="00A35FA0"/>
    <w:rsid w:val="00A401F1"/>
    <w:rsid w:val="00A40F5A"/>
    <w:rsid w:val="00A47F65"/>
    <w:rsid w:val="00A50FCF"/>
    <w:rsid w:val="00A51CA3"/>
    <w:rsid w:val="00A528D1"/>
    <w:rsid w:val="00A573FB"/>
    <w:rsid w:val="00A60315"/>
    <w:rsid w:val="00A610CD"/>
    <w:rsid w:val="00A6171E"/>
    <w:rsid w:val="00A61863"/>
    <w:rsid w:val="00A635BC"/>
    <w:rsid w:val="00A66EB6"/>
    <w:rsid w:val="00A720DA"/>
    <w:rsid w:val="00A7323D"/>
    <w:rsid w:val="00A758AA"/>
    <w:rsid w:val="00A831FE"/>
    <w:rsid w:val="00A83423"/>
    <w:rsid w:val="00A854D2"/>
    <w:rsid w:val="00A9488C"/>
    <w:rsid w:val="00A951AD"/>
    <w:rsid w:val="00A9705D"/>
    <w:rsid w:val="00A975B9"/>
    <w:rsid w:val="00A97BE0"/>
    <w:rsid w:val="00AA09A2"/>
    <w:rsid w:val="00AA4F56"/>
    <w:rsid w:val="00AA519B"/>
    <w:rsid w:val="00AA779E"/>
    <w:rsid w:val="00AA7996"/>
    <w:rsid w:val="00AB13D5"/>
    <w:rsid w:val="00AB2CF5"/>
    <w:rsid w:val="00AB6F48"/>
    <w:rsid w:val="00AB705D"/>
    <w:rsid w:val="00AB7575"/>
    <w:rsid w:val="00AC19CB"/>
    <w:rsid w:val="00AC3F13"/>
    <w:rsid w:val="00AC78DF"/>
    <w:rsid w:val="00AD7A36"/>
    <w:rsid w:val="00AE0456"/>
    <w:rsid w:val="00AE5319"/>
    <w:rsid w:val="00AE5488"/>
    <w:rsid w:val="00AE6F91"/>
    <w:rsid w:val="00AE77EA"/>
    <w:rsid w:val="00AE7D22"/>
    <w:rsid w:val="00AF09F2"/>
    <w:rsid w:val="00AF5571"/>
    <w:rsid w:val="00AF6234"/>
    <w:rsid w:val="00B008DE"/>
    <w:rsid w:val="00B009D4"/>
    <w:rsid w:val="00B0120F"/>
    <w:rsid w:val="00B020EA"/>
    <w:rsid w:val="00B06B29"/>
    <w:rsid w:val="00B06F37"/>
    <w:rsid w:val="00B07341"/>
    <w:rsid w:val="00B11DCB"/>
    <w:rsid w:val="00B12876"/>
    <w:rsid w:val="00B139D2"/>
    <w:rsid w:val="00B14390"/>
    <w:rsid w:val="00B20CF3"/>
    <w:rsid w:val="00B23721"/>
    <w:rsid w:val="00B24066"/>
    <w:rsid w:val="00B24FB0"/>
    <w:rsid w:val="00B30539"/>
    <w:rsid w:val="00B314DB"/>
    <w:rsid w:val="00B31DC8"/>
    <w:rsid w:val="00B33508"/>
    <w:rsid w:val="00B361F2"/>
    <w:rsid w:val="00B3718B"/>
    <w:rsid w:val="00B3745F"/>
    <w:rsid w:val="00B4469F"/>
    <w:rsid w:val="00B4632A"/>
    <w:rsid w:val="00B46F1E"/>
    <w:rsid w:val="00B50645"/>
    <w:rsid w:val="00B52365"/>
    <w:rsid w:val="00B530F1"/>
    <w:rsid w:val="00B5454A"/>
    <w:rsid w:val="00B575F4"/>
    <w:rsid w:val="00B637D8"/>
    <w:rsid w:val="00B66691"/>
    <w:rsid w:val="00B6768B"/>
    <w:rsid w:val="00B77723"/>
    <w:rsid w:val="00B779E1"/>
    <w:rsid w:val="00B801AC"/>
    <w:rsid w:val="00B85C7E"/>
    <w:rsid w:val="00B90386"/>
    <w:rsid w:val="00B92FCF"/>
    <w:rsid w:val="00B93D7F"/>
    <w:rsid w:val="00B947F8"/>
    <w:rsid w:val="00B97772"/>
    <w:rsid w:val="00BA276C"/>
    <w:rsid w:val="00BA407A"/>
    <w:rsid w:val="00BB019D"/>
    <w:rsid w:val="00BB306F"/>
    <w:rsid w:val="00BB3224"/>
    <w:rsid w:val="00BB375D"/>
    <w:rsid w:val="00BB4889"/>
    <w:rsid w:val="00BB4967"/>
    <w:rsid w:val="00BB5930"/>
    <w:rsid w:val="00BC0B82"/>
    <w:rsid w:val="00BC34DD"/>
    <w:rsid w:val="00BD0FF5"/>
    <w:rsid w:val="00BD1B33"/>
    <w:rsid w:val="00BD2BA8"/>
    <w:rsid w:val="00BD4B89"/>
    <w:rsid w:val="00BD5922"/>
    <w:rsid w:val="00BE5818"/>
    <w:rsid w:val="00BE7A9B"/>
    <w:rsid w:val="00BF02CB"/>
    <w:rsid w:val="00BF4E94"/>
    <w:rsid w:val="00BF67D5"/>
    <w:rsid w:val="00BF6FD8"/>
    <w:rsid w:val="00C02B78"/>
    <w:rsid w:val="00C02E54"/>
    <w:rsid w:val="00C03680"/>
    <w:rsid w:val="00C04011"/>
    <w:rsid w:val="00C054DF"/>
    <w:rsid w:val="00C07B0B"/>
    <w:rsid w:val="00C1066A"/>
    <w:rsid w:val="00C13546"/>
    <w:rsid w:val="00C16574"/>
    <w:rsid w:val="00C20A2D"/>
    <w:rsid w:val="00C21762"/>
    <w:rsid w:val="00C21FEF"/>
    <w:rsid w:val="00C23BA4"/>
    <w:rsid w:val="00C24036"/>
    <w:rsid w:val="00C24543"/>
    <w:rsid w:val="00C247A0"/>
    <w:rsid w:val="00C256A2"/>
    <w:rsid w:val="00C25ADB"/>
    <w:rsid w:val="00C305A9"/>
    <w:rsid w:val="00C32279"/>
    <w:rsid w:val="00C355BF"/>
    <w:rsid w:val="00C4028D"/>
    <w:rsid w:val="00C429E7"/>
    <w:rsid w:val="00C4473D"/>
    <w:rsid w:val="00C44CC4"/>
    <w:rsid w:val="00C505E5"/>
    <w:rsid w:val="00C51515"/>
    <w:rsid w:val="00C52DF6"/>
    <w:rsid w:val="00C555F5"/>
    <w:rsid w:val="00C56023"/>
    <w:rsid w:val="00C5660B"/>
    <w:rsid w:val="00C57F4E"/>
    <w:rsid w:val="00C57F59"/>
    <w:rsid w:val="00C653AC"/>
    <w:rsid w:val="00C66B72"/>
    <w:rsid w:val="00C72073"/>
    <w:rsid w:val="00C72D23"/>
    <w:rsid w:val="00C73B64"/>
    <w:rsid w:val="00C745F4"/>
    <w:rsid w:val="00C75405"/>
    <w:rsid w:val="00C77B3D"/>
    <w:rsid w:val="00C81C1E"/>
    <w:rsid w:val="00C8279B"/>
    <w:rsid w:val="00C84D93"/>
    <w:rsid w:val="00C87AC4"/>
    <w:rsid w:val="00C87BF1"/>
    <w:rsid w:val="00C934DF"/>
    <w:rsid w:val="00C9567A"/>
    <w:rsid w:val="00C96DBE"/>
    <w:rsid w:val="00CA0FBA"/>
    <w:rsid w:val="00CA13AB"/>
    <w:rsid w:val="00CA2FE2"/>
    <w:rsid w:val="00CA583F"/>
    <w:rsid w:val="00CB0561"/>
    <w:rsid w:val="00CB212D"/>
    <w:rsid w:val="00CB2660"/>
    <w:rsid w:val="00CB3FE7"/>
    <w:rsid w:val="00CB4C91"/>
    <w:rsid w:val="00CC077E"/>
    <w:rsid w:val="00CC25AF"/>
    <w:rsid w:val="00CC29F8"/>
    <w:rsid w:val="00CC42E6"/>
    <w:rsid w:val="00CC5E90"/>
    <w:rsid w:val="00CC78B5"/>
    <w:rsid w:val="00CD046C"/>
    <w:rsid w:val="00CD1DA6"/>
    <w:rsid w:val="00CD3942"/>
    <w:rsid w:val="00CD4459"/>
    <w:rsid w:val="00CD4749"/>
    <w:rsid w:val="00CD7151"/>
    <w:rsid w:val="00CE076C"/>
    <w:rsid w:val="00CE5199"/>
    <w:rsid w:val="00CE5B0E"/>
    <w:rsid w:val="00CE66D5"/>
    <w:rsid w:val="00CF5771"/>
    <w:rsid w:val="00CF637A"/>
    <w:rsid w:val="00CF6F25"/>
    <w:rsid w:val="00D03482"/>
    <w:rsid w:val="00D03E36"/>
    <w:rsid w:val="00D05840"/>
    <w:rsid w:val="00D058AB"/>
    <w:rsid w:val="00D059DE"/>
    <w:rsid w:val="00D05ABD"/>
    <w:rsid w:val="00D06945"/>
    <w:rsid w:val="00D069C6"/>
    <w:rsid w:val="00D06A7D"/>
    <w:rsid w:val="00D100A9"/>
    <w:rsid w:val="00D10D1B"/>
    <w:rsid w:val="00D1115F"/>
    <w:rsid w:val="00D1225E"/>
    <w:rsid w:val="00D13FCE"/>
    <w:rsid w:val="00D155C4"/>
    <w:rsid w:val="00D15FF8"/>
    <w:rsid w:val="00D20008"/>
    <w:rsid w:val="00D25193"/>
    <w:rsid w:val="00D279AB"/>
    <w:rsid w:val="00D306D1"/>
    <w:rsid w:val="00D30800"/>
    <w:rsid w:val="00D33387"/>
    <w:rsid w:val="00D34786"/>
    <w:rsid w:val="00D373B2"/>
    <w:rsid w:val="00D37BFC"/>
    <w:rsid w:val="00D40258"/>
    <w:rsid w:val="00D41640"/>
    <w:rsid w:val="00D42DBA"/>
    <w:rsid w:val="00D474D2"/>
    <w:rsid w:val="00D47A8E"/>
    <w:rsid w:val="00D51A1E"/>
    <w:rsid w:val="00D52D14"/>
    <w:rsid w:val="00D53B6F"/>
    <w:rsid w:val="00D610EA"/>
    <w:rsid w:val="00D62722"/>
    <w:rsid w:val="00D63657"/>
    <w:rsid w:val="00D640D6"/>
    <w:rsid w:val="00D65F73"/>
    <w:rsid w:val="00D66372"/>
    <w:rsid w:val="00D70257"/>
    <w:rsid w:val="00D712D3"/>
    <w:rsid w:val="00D71422"/>
    <w:rsid w:val="00D718A7"/>
    <w:rsid w:val="00D72774"/>
    <w:rsid w:val="00D72DC6"/>
    <w:rsid w:val="00D7372B"/>
    <w:rsid w:val="00D74AEA"/>
    <w:rsid w:val="00D7558D"/>
    <w:rsid w:val="00D76535"/>
    <w:rsid w:val="00D7719B"/>
    <w:rsid w:val="00D817DE"/>
    <w:rsid w:val="00D81D92"/>
    <w:rsid w:val="00D83A84"/>
    <w:rsid w:val="00D84815"/>
    <w:rsid w:val="00D876D8"/>
    <w:rsid w:val="00D876F9"/>
    <w:rsid w:val="00D90534"/>
    <w:rsid w:val="00D92F73"/>
    <w:rsid w:val="00D93D85"/>
    <w:rsid w:val="00D96F2A"/>
    <w:rsid w:val="00D97F7E"/>
    <w:rsid w:val="00DA38B9"/>
    <w:rsid w:val="00DA4BCC"/>
    <w:rsid w:val="00DA5202"/>
    <w:rsid w:val="00DA5514"/>
    <w:rsid w:val="00DA58F7"/>
    <w:rsid w:val="00DA62D5"/>
    <w:rsid w:val="00DA6F5C"/>
    <w:rsid w:val="00DA7B5F"/>
    <w:rsid w:val="00DB0034"/>
    <w:rsid w:val="00DB10C7"/>
    <w:rsid w:val="00DB321E"/>
    <w:rsid w:val="00DB5A45"/>
    <w:rsid w:val="00DC11E7"/>
    <w:rsid w:val="00DC205B"/>
    <w:rsid w:val="00DC24E3"/>
    <w:rsid w:val="00DC5563"/>
    <w:rsid w:val="00DC7023"/>
    <w:rsid w:val="00DC757C"/>
    <w:rsid w:val="00DC75CA"/>
    <w:rsid w:val="00DC769A"/>
    <w:rsid w:val="00DC7F98"/>
    <w:rsid w:val="00DD30FC"/>
    <w:rsid w:val="00DD3D86"/>
    <w:rsid w:val="00DD49E0"/>
    <w:rsid w:val="00DD4AD2"/>
    <w:rsid w:val="00DD56C0"/>
    <w:rsid w:val="00DD5ACD"/>
    <w:rsid w:val="00DE2862"/>
    <w:rsid w:val="00DE3AFA"/>
    <w:rsid w:val="00DF0318"/>
    <w:rsid w:val="00DF0F50"/>
    <w:rsid w:val="00DF133A"/>
    <w:rsid w:val="00DF1691"/>
    <w:rsid w:val="00DF16B1"/>
    <w:rsid w:val="00DF1EC4"/>
    <w:rsid w:val="00E0340B"/>
    <w:rsid w:val="00E036CC"/>
    <w:rsid w:val="00E0392B"/>
    <w:rsid w:val="00E04024"/>
    <w:rsid w:val="00E040FB"/>
    <w:rsid w:val="00E04A90"/>
    <w:rsid w:val="00E0551F"/>
    <w:rsid w:val="00E06128"/>
    <w:rsid w:val="00E1190C"/>
    <w:rsid w:val="00E13515"/>
    <w:rsid w:val="00E14560"/>
    <w:rsid w:val="00E16B13"/>
    <w:rsid w:val="00E174BD"/>
    <w:rsid w:val="00E20C37"/>
    <w:rsid w:val="00E20DFD"/>
    <w:rsid w:val="00E219C7"/>
    <w:rsid w:val="00E21DCE"/>
    <w:rsid w:val="00E223B4"/>
    <w:rsid w:val="00E25EE1"/>
    <w:rsid w:val="00E260AB"/>
    <w:rsid w:val="00E27B72"/>
    <w:rsid w:val="00E31ABD"/>
    <w:rsid w:val="00E32ECB"/>
    <w:rsid w:val="00E337FB"/>
    <w:rsid w:val="00E33E9C"/>
    <w:rsid w:val="00E351EE"/>
    <w:rsid w:val="00E4118C"/>
    <w:rsid w:val="00E426D7"/>
    <w:rsid w:val="00E43157"/>
    <w:rsid w:val="00E43D2D"/>
    <w:rsid w:val="00E44821"/>
    <w:rsid w:val="00E461CE"/>
    <w:rsid w:val="00E46F5C"/>
    <w:rsid w:val="00E56EC2"/>
    <w:rsid w:val="00E573E4"/>
    <w:rsid w:val="00E61D32"/>
    <w:rsid w:val="00E62AA4"/>
    <w:rsid w:val="00E63068"/>
    <w:rsid w:val="00E63630"/>
    <w:rsid w:val="00E63ED9"/>
    <w:rsid w:val="00E64C3D"/>
    <w:rsid w:val="00E6618F"/>
    <w:rsid w:val="00E661E6"/>
    <w:rsid w:val="00E720CA"/>
    <w:rsid w:val="00E727A7"/>
    <w:rsid w:val="00E73FB4"/>
    <w:rsid w:val="00E74EB1"/>
    <w:rsid w:val="00E769BE"/>
    <w:rsid w:val="00E83C9D"/>
    <w:rsid w:val="00E84474"/>
    <w:rsid w:val="00E84EB5"/>
    <w:rsid w:val="00E85662"/>
    <w:rsid w:val="00E856D0"/>
    <w:rsid w:val="00E8789F"/>
    <w:rsid w:val="00E91022"/>
    <w:rsid w:val="00E93CA4"/>
    <w:rsid w:val="00E945CD"/>
    <w:rsid w:val="00E97B71"/>
    <w:rsid w:val="00EA08CF"/>
    <w:rsid w:val="00EA2429"/>
    <w:rsid w:val="00EA31A4"/>
    <w:rsid w:val="00EA38CD"/>
    <w:rsid w:val="00EA3D34"/>
    <w:rsid w:val="00EA3E20"/>
    <w:rsid w:val="00EA6B15"/>
    <w:rsid w:val="00EB454D"/>
    <w:rsid w:val="00EB46B1"/>
    <w:rsid w:val="00EB7C8F"/>
    <w:rsid w:val="00EC032F"/>
    <w:rsid w:val="00EC0B98"/>
    <w:rsid w:val="00ED022C"/>
    <w:rsid w:val="00ED0BAE"/>
    <w:rsid w:val="00ED30A8"/>
    <w:rsid w:val="00ED31D6"/>
    <w:rsid w:val="00ED3DBE"/>
    <w:rsid w:val="00ED549D"/>
    <w:rsid w:val="00ED583C"/>
    <w:rsid w:val="00ED5E10"/>
    <w:rsid w:val="00ED76BE"/>
    <w:rsid w:val="00EE00E9"/>
    <w:rsid w:val="00EE43D0"/>
    <w:rsid w:val="00EE5E0C"/>
    <w:rsid w:val="00EF1869"/>
    <w:rsid w:val="00EF1AAA"/>
    <w:rsid w:val="00EF2B45"/>
    <w:rsid w:val="00EF2FF2"/>
    <w:rsid w:val="00EF396D"/>
    <w:rsid w:val="00EF59C4"/>
    <w:rsid w:val="00EF619B"/>
    <w:rsid w:val="00EF62D0"/>
    <w:rsid w:val="00EF7E3D"/>
    <w:rsid w:val="00F00B55"/>
    <w:rsid w:val="00F01457"/>
    <w:rsid w:val="00F02AD1"/>
    <w:rsid w:val="00F10A93"/>
    <w:rsid w:val="00F1562A"/>
    <w:rsid w:val="00F15C3F"/>
    <w:rsid w:val="00F15EC8"/>
    <w:rsid w:val="00F2045E"/>
    <w:rsid w:val="00F20B59"/>
    <w:rsid w:val="00F213A7"/>
    <w:rsid w:val="00F22664"/>
    <w:rsid w:val="00F24F91"/>
    <w:rsid w:val="00F253CC"/>
    <w:rsid w:val="00F25536"/>
    <w:rsid w:val="00F25D51"/>
    <w:rsid w:val="00F25DE6"/>
    <w:rsid w:val="00F30231"/>
    <w:rsid w:val="00F30F45"/>
    <w:rsid w:val="00F3387A"/>
    <w:rsid w:val="00F35F35"/>
    <w:rsid w:val="00F365FA"/>
    <w:rsid w:val="00F37106"/>
    <w:rsid w:val="00F37EE2"/>
    <w:rsid w:val="00F431FD"/>
    <w:rsid w:val="00F4399A"/>
    <w:rsid w:val="00F44E25"/>
    <w:rsid w:val="00F45906"/>
    <w:rsid w:val="00F50202"/>
    <w:rsid w:val="00F519CF"/>
    <w:rsid w:val="00F54E58"/>
    <w:rsid w:val="00F5500A"/>
    <w:rsid w:val="00F56BA5"/>
    <w:rsid w:val="00F60E22"/>
    <w:rsid w:val="00F6453B"/>
    <w:rsid w:val="00F668FB"/>
    <w:rsid w:val="00F66FC0"/>
    <w:rsid w:val="00F6798B"/>
    <w:rsid w:val="00F70FE1"/>
    <w:rsid w:val="00F713BA"/>
    <w:rsid w:val="00F735AA"/>
    <w:rsid w:val="00F736B9"/>
    <w:rsid w:val="00F81395"/>
    <w:rsid w:val="00F817FE"/>
    <w:rsid w:val="00F81BB8"/>
    <w:rsid w:val="00F86A11"/>
    <w:rsid w:val="00F90C64"/>
    <w:rsid w:val="00F917D1"/>
    <w:rsid w:val="00F91B72"/>
    <w:rsid w:val="00F9653B"/>
    <w:rsid w:val="00FA438F"/>
    <w:rsid w:val="00FA5401"/>
    <w:rsid w:val="00FA55F3"/>
    <w:rsid w:val="00FA6607"/>
    <w:rsid w:val="00FA76F1"/>
    <w:rsid w:val="00FA7D3C"/>
    <w:rsid w:val="00FB0648"/>
    <w:rsid w:val="00FB0830"/>
    <w:rsid w:val="00FB5851"/>
    <w:rsid w:val="00FB62CF"/>
    <w:rsid w:val="00FB678D"/>
    <w:rsid w:val="00FB78BA"/>
    <w:rsid w:val="00FC22CC"/>
    <w:rsid w:val="00FC2F3C"/>
    <w:rsid w:val="00FC70E6"/>
    <w:rsid w:val="00FD013E"/>
    <w:rsid w:val="00FD0EDE"/>
    <w:rsid w:val="00FD2089"/>
    <w:rsid w:val="00FD2338"/>
    <w:rsid w:val="00FD35FC"/>
    <w:rsid w:val="00FD3C3B"/>
    <w:rsid w:val="00FD54C6"/>
    <w:rsid w:val="00FD7441"/>
    <w:rsid w:val="00FE07DD"/>
    <w:rsid w:val="00FE1568"/>
    <w:rsid w:val="00FE3BA1"/>
    <w:rsid w:val="00FE6B45"/>
    <w:rsid w:val="00FF3EC8"/>
    <w:rsid w:val="00FF4ACA"/>
    <w:rsid w:val="00FF55F3"/>
    <w:rsid w:val="00FF5851"/>
    <w:rsid w:val="00FF60B9"/>
    <w:rsid w:val="00FF70C1"/>
    <w:rsid w:val="00FF7B79"/>
    <w:rsid w:val="5EAFC61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9AB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0">
    <w:name w:val="List 210"/>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0"/>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0"/>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0">
    <w:name w:val="List 510"/>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11415F"/>
    <w:rsid w:val="001F428A"/>
    <w:rsid w:val="00200821"/>
    <w:rsid w:val="00242738"/>
    <w:rsid w:val="0025245B"/>
    <w:rsid w:val="0028536E"/>
    <w:rsid w:val="002A3923"/>
    <w:rsid w:val="003556BA"/>
    <w:rsid w:val="00394049"/>
    <w:rsid w:val="003B0C71"/>
    <w:rsid w:val="00440A99"/>
    <w:rsid w:val="004A5263"/>
    <w:rsid w:val="004B5BBB"/>
    <w:rsid w:val="004F2DF8"/>
    <w:rsid w:val="00517E2A"/>
    <w:rsid w:val="005D3B4E"/>
    <w:rsid w:val="005F3331"/>
    <w:rsid w:val="006F24A1"/>
    <w:rsid w:val="008503EC"/>
    <w:rsid w:val="008E672E"/>
    <w:rsid w:val="00983F35"/>
    <w:rsid w:val="009877B0"/>
    <w:rsid w:val="009A261B"/>
    <w:rsid w:val="009A3407"/>
    <w:rsid w:val="00A45C4F"/>
    <w:rsid w:val="00AA2E17"/>
    <w:rsid w:val="00AA5C62"/>
    <w:rsid w:val="00AC15A4"/>
    <w:rsid w:val="00AC19BD"/>
    <w:rsid w:val="00B0336C"/>
    <w:rsid w:val="00D22676"/>
    <w:rsid w:val="00D241E9"/>
    <w:rsid w:val="00D7750D"/>
    <w:rsid w:val="00E73C80"/>
    <w:rsid w:val="00E906F0"/>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1768</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72/22</dc:title>
  <dc:creator/>
  <cp:lastModifiedBy/>
  <cp:revision>1</cp:revision>
  <dcterms:created xsi:type="dcterms:W3CDTF">2022-06-01T16:22:00Z</dcterms:created>
  <dcterms:modified xsi:type="dcterms:W3CDTF">2022-06-01T16:22:00Z</dcterms:modified>
</cp:coreProperties>
</file>